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20" w:rsidRDefault="006044D6" w:rsidP="006044D6">
      <w:pPr>
        <w:jc w:val="right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 xml:space="preserve">Приложения </w:t>
      </w:r>
      <w:r w:rsidR="00CF6893">
        <w:rPr>
          <w:rFonts w:ascii="Times New Roman" w:hAnsi="Times New Roman" w:cs="Times New Roman"/>
          <w:color w:val="BFBFBF" w:themeColor="background1" w:themeShade="BF"/>
        </w:rPr>
        <w:t>№</w:t>
      </w:r>
      <w:r>
        <w:rPr>
          <w:rFonts w:ascii="Times New Roman" w:hAnsi="Times New Roman" w:cs="Times New Roman"/>
          <w:color w:val="BFBFBF" w:themeColor="background1" w:themeShade="BF"/>
        </w:rPr>
        <w:t>9</w:t>
      </w:r>
    </w:p>
    <w:p w:rsidR="006044D6" w:rsidRDefault="006044D6" w:rsidP="00604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D6">
        <w:rPr>
          <w:rFonts w:ascii="Times New Roman" w:hAnsi="Times New Roman" w:cs="Times New Roman"/>
          <w:b/>
          <w:sz w:val="28"/>
          <w:szCs w:val="28"/>
        </w:rPr>
        <w:t>План разучивания произведения</w:t>
      </w:r>
    </w:p>
    <w:p w:rsidR="006044D6" w:rsidRPr="006044D6" w:rsidRDefault="006044D6" w:rsidP="006044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D6">
        <w:rPr>
          <w:rFonts w:ascii="Times New Roman" w:hAnsi="Times New Roman" w:cs="Times New Roman"/>
          <w:b/>
          <w:sz w:val="28"/>
          <w:szCs w:val="28"/>
        </w:rPr>
        <w:t>с детским вокально-хоровым коллективом</w:t>
      </w:r>
    </w:p>
    <w:p w:rsidR="006044D6" w:rsidRDefault="006044D6" w:rsidP="006044D6">
      <w:pPr>
        <w:rPr>
          <w:szCs w:val="24"/>
        </w:rPr>
      </w:pPr>
    </w:p>
    <w:p w:rsidR="006044D6" w:rsidRPr="006044D6" w:rsidRDefault="006044D6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 w:rsidRPr="006044D6">
        <w:rPr>
          <w:sz w:val="28"/>
          <w:szCs w:val="24"/>
        </w:rPr>
        <w:t>Студент обязан выучить песню под собственный аккомпанемент для показа хоровому коллективу.</w:t>
      </w:r>
    </w:p>
    <w:p w:rsidR="006044D6" w:rsidRPr="006044D6" w:rsidRDefault="00CB1BE0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>
        <w:rPr>
          <w:sz w:val="28"/>
          <w:szCs w:val="24"/>
        </w:rPr>
        <w:t>Исполнению</w:t>
      </w:r>
      <w:r w:rsidR="006044D6" w:rsidRPr="006044D6">
        <w:rPr>
          <w:sz w:val="28"/>
          <w:szCs w:val="24"/>
        </w:rPr>
        <w:t xml:space="preserve"> песни (в дальнейшем показ</w:t>
      </w:r>
      <w:r>
        <w:rPr>
          <w:sz w:val="28"/>
          <w:szCs w:val="24"/>
        </w:rPr>
        <w:t>у</w:t>
      </w:r>
      <w:r w:rsidR="006044D6" w:rsidRPr="006044D6">
        <w:rPr>
          <w:sz w:val="28"/>
          <w:szCs w:val="24"/>
        </w:rPr>
        <w:t xml:space="preserve"> песни) предшествует рассказ о поэте, а затем о композиторе этой песни.</w:t>
      </w:r>
    </w:p>
    <w:p w:rsidR="006044D6" w:rsidRPr="006044D6" w:rsidRDefault="006044D6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 w:rsidRPr="006044D6">
        <w:rPr>
          <w:sz w:val="28"/>
          <w:szCs w:val="24"/>
        </w:rPr>
        <w:t>Показ песни коллективу.</w:t>
      </w:r>
    </w:p>
    <w:p w:rsidR="006044D6" w:rsidRPr="006044D6" w:rsidRDefault="006044D6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 w:rsidRPr="006044D6">
        <w:rPr>
          <w:sz w:val="28"/>
          <w:szCs w:val="24"/>
        </w:rPr>
        <w:t>Разучивание песни по фразам.</w:t>
      </w:r>
    </w:p>
    <w:p w:rsidR="006044D6" w:rsidRPr="006044D6" w:rsidRDefault="006044D6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 w:rsidRPr="006044D6">
        <w:rPr>
          <w:sz w:val="28"/>
          <w:szCs w:val="24"/>
        </w:rPr>
        <w:t>Работа над вокальными  навыками: дикция, звукообразование, дыхание.</w:t>
      </w:r>
    </w:p>
    <w:p w:rsidR="006044D6" w:rsidRPr="006044D6" w:rsidRDefault="006044D6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 w:rsidRPr="006044D6">
        <w:rPr>
          <w:sz w:val="28"/>
          <w:szCs w:val="24"/>
        </w:rPr>
        <w:t>Работа над вокальными навыками: динамика, темп, выразительность исполнения.</w:t>
      </w:r>
    </w:p>
    <w:p w:rsidR="006044D6" w:rsidRPr="006044D6" w:rsidRDefault="006044D6" w:rsidP="00CB1BE0">
      <w:pPr>
        <w:pStyle w:val="a3"/>
        <w:numPr>
          <w:ilvl w:val="0"/>
          <w:numId w:val="1"/>
        </w:numPr>
        <w:ind w:left="426"/>
        <w:jc w:val="both"/>
        <w:rPr>
          <w:sz w:val="28"/>
          <w:szCs w:val="24"/>
        </w:rPr>
      </w:pPr>
      <w:r w:rsidRPr="006044D6">
        <w:rPr>
          <w:sz w:val="28"/>
          <w:szCs w:val="24"/>
        </w:rPr>
        <w:t>Готовое исполнение.</w:t>
      </w:r>
    </w:p>
    <w:p w:rsidR="006044D6" w:rsidRDefault="006044D6" w:rsidP="006044D6">
      <w:pPr>
        <w:rPr>
          <w:szCs w:val="24"/>
        </w:rPr>
      </w:pPr>
    </w:p>
    <w:p w:rsidR="006044D6" w:rsidRDefault="006044D6" w:rsidP="006044D6">
      <w:pPr>
        <w:rPr>
          <w:szCs w:val="24"/>
        </w:rPr>
      </w:pPr>
    </w:p>
    <w:p w:rsidR="006044D6" w:rsidRDefault="006044D6" w:rsidP="006044D6">
      <w:pPr>
        <w:rPr>
          <w:szCs w:val="24"/>
        </w:rPr>
      </w:pPr>
    </w:p>
    <w:p w:rsidR="006044D6" w:rsidRDefault="006044D6" w:rsidP="006044D6">
      <w:pPr>
        <w:rPr>
          <w:b/>
          <w:sz w:val="36"/>
          <w:szCs w:val="36"/>
        </w:rPr>
      </w:pPr>
    </w:p>
    <w:p w:rsidR="006044D6" w:rsidRPr="006044D6" w:rsidRDefault="006044D6" w:rsidP="006044D6">
      <w:pPr>
        <w:jc w:val="right"/>
        <w:rPr>
          <w:rFonts w:ascii="Times New Roman" w:hAnsi="Times New Roman" w:cs="Times New Roman"/>
          <w:color w:val="BFBFBF" w:themeColor="background1" w:themeShade="BF"/>
          <w:szCs w:val="36"/>
        </w:rPr>
      </w:pPr>
      <w:r>
        <w:rPr>
          <w:rFonts w:ascii="Times New Roman" w:hAnsi="Times New Roman" w:cs="Times New Roman"/>
          <w:color w:val="BFBFBF" w:themeColor="background1" w:themeShade="BF"/>
          <w:szCs w:val="36"/>
        </w:rPr>
        <w:t xml:space="preserve">Приложение </w:t>
      </w:r>
      <w:r w:rsidR="00CF6893">
        <w:rPr>
          <w:rFonts w:ascii="Times New Roman" w:hAnsi="Times New Roman" w:cs="Times New Roman"/>
          <w:color w:val="BFBFBF" w:themeColor="background1" w:themeShade="BF"/>
          <w:szCs w:val="36"/>
        </w:rPr>
        <w:t>№</w:t>
      </w:r>
      <w:r w:rsidRPr="006044D6">
        <w:rPr>
          <w:rFonts w:ascii="Times New Roman" w:hAnsi="Times New Roman" w:cs="Times New Roman"/>
          <w:color w:val="BFBFBF" w:themeColor="background1" w:themeShade="BF"/>
          <w:szCs w:val="36"/>
        </w:rPr>
        <w:t>10</w:t>
      </w:r>
    </w:p>
    <w:p w:rsidR="006044D6" w:rsidRPr="006044D6" w:rsidRDefault="006044D6" w:rsidP="0060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D6">
        <w:rPr>
          <w:rFonts w:ascii="Times New Roman" w:hAnsi="Times New Roman" w:cs="Times New Roman"/>
          <w:b/>
          <w:sz w:val="28"/>
          <w:szCs w:val="28"/>
        </w:rPr>
        <w:t>Анализ работы над разучиваемым произведением</w:t>
      </w:r>
      <w:bookmarkStart w:id="0" w:name="_GoBack"/>
      <w:bookmarkEnd w:id="0"/>
    </w:p>
    <w:p w:rsidR="006044D6" w:rsidRPr="006044D6" w:rsidRDefault="006044D6" w:rsidP="006044D6">
      <w:pPr>
        <w:rPr>
          <w:rFonts w:ascii="Times New Roman" w:hAnsi="Times New Roman" w:cs="Times New Roman"/>
          <w:sz w:val="28"/>
          <w:szCs w:val="28"/>
        </w:rPr>
      </w:pP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Оценка показа песни студентом.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Раскрытие содержания, характера, настроения песни перед разучиванием.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Как проходит работа над дикцией.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 xml:space="preserve">Осуществление требований по </w:t>
      </w:r>
      <w:proofErr w:type="spellStart"/>
      <w:r w:rsidRPr="006044D6">
        <w:rPr>
          <w:rFonts w:cs="Times New Roman"/>
          <w:sz w:val="28"/>
          <w:szCs w:val="28"/>
        </w:rPr>
        <w:t>звуковедению</w:t>
      </w:r>
      <w:proofErr w:type="spellEnd"/>
      <w:r w:rsidRPr="006044D6">
        <w:rPr>
          <w:rFonts w:cs="Times New Roman"/>
          <w:sz w:val="28"/>
          <w:szCs w:val="28"/>
        </w:rPr>
        <w:t xml:space="preserve"> и звукообразованию.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Требования к дыханию, как залога качества звучания.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Сравнительные приемы к требованию выразительности исполнения.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Оценка работы над вокальными навыками (удовлетворительно, неуд).</w:t>
      </w:r>
    </w:p>
    <w:p w:rsidR="006044D6" w:rsidRPr="006044D6" w:rsidRDefault="006044D6" w:rsidP="00CB1BE0">
      <w:pPr>
        <w:pStyle w:val="a3"/>
        <w:numPr>
          <w:ilvl w:val="0"/>
          <w:numId w:val="2"/>
        </w:numPr>
        <w:ind w:left="426"/>
        <w:jc w:val="both"/>
        <w:rPr>
          <w:rFonts w:cs="Times New Roman"/>
          <w:sz w:val="28"/>
          <w:szCs w:val="28"/>
        </w:rPr>
      </w:pPr>
      <w:r w:rsidRPr="006044D6">
        <w:rPr>
          <w:rFonts w:cs="Times New Roman"/>
          <w:sz w:val="28"/>
          <w:szCs w:val="28"/>
        </w:rPr>
        <w:t>Оценка работы над хоровыми навыками (удовлетворительно, неуд).</w:t>
      </w:r>
    </w:p>
    <w:p w:rsidR="006044D6" w:rsidRPr="006044D6" w:rsidRDefault="006044D6" w:rsidP="006044D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044D6" w:rsidRPr="006044D6" w:rsidRDefault="006044D6" w:rsidP="006044D6">
      <w:pPr>
        <w:jc w:val="both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sectPr w:rsidR="006044D6" w:rsidRPr="006044D6" w:rsidSect="006044D6">
      <w:pgSz w:w="11906" w:h="16838"/>
      <w:pgMar w:top="851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0F5F"/>
    <w:multiLevelType w:val="hybridMultilevel"/>
    <w:tmpl w:val="662E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C0D0A"/>
    <w:multiLevelType w:val="hybridMultilevel"/>
    <w:tmpl w:val="7E2A9766"/>
    <w:lvl w:ilvl="0" w:tplc="647434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4D6"/>
    <w:rsid w:val="006044D6"/>
    <w:rsid w:val="009E4A49"/>
    <w:rsid w:val="00CB1BE0"/>
    <w:rsid w:val="00CF6893"/>
    <w:rsid w:val="00E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D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2016-09-11T21:40:00Z</dcterms:created>
  <dcterms:modified xsi:type="dcterms:W3CDTF">2019-08-21T07:19:00Z</dcterms:modified>
</cp:coreProperties>
</file>