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E" w:rsidRDefault="00BC54CE" w:rsidP="002E7934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B53EE2" w:rsidRDefault="00B53EE2" w:rsidP="002E7934">
      <w:pPr>
        <w:pStyle w:val="ac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</w:p>
    <w:p w:rsidR="000C67C9" w:rsidRPr="002119BE" w:rsidRDefault="002B336E" w:rsidP="005854FA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0C67C9" w:rsidRPr="002119BE">
        <w:rPr>
          <w:b/>
          <w:sz w:val="26"/>
          <w:szCs w:val="26"/>
        </w:rPr>
        <w:t>оговор № _____</w:t>
      </w:r>
    </w:p>
    <w:p w:rsidR="00BC54CE" w:rsidRPr="002119BE" w:rsidRDefault="000C67C9" w:rsidP="005854FA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2119BE">
        <w:rPr>
          <w:b/>
          <w:sz w:val="26"/>
          <w:szCs w:val="26"/>
        </w:rPr>
        <w:t>об оказании образовательных услуг за счет средств республиканского бюджета в организации профессионального образования</w:t>
      </w:r>
    </w:p>
    <w:p w:rsidR="000C67C9" w:rsidRDefault="00FB6B19" w:rsidP="005854FA">
      <w:pPr>
        <w:pStyle w:val="ac"/>
        <w:spacing w:before="0" w:beforeAutospacing="0" w:after="0" w:afterAutospacing="0"/>
      </w:pPr>
      <w:r>
        <w:t>« ____ » ____________ 20</w:t>
      </w:r>
      <w:r w:rsidR="000C67C9">
        <w:t xml:space="preserve"> __ г. </w:t>
      </w:r>
      <w:r>
        <w:t xml:space="preserve">         </w:t>
      </w:r>
      <w:r w:rsidR="005854FA">
        <w:t xml:space="preserve">                                                                 </w:t>
      </w:r>
      <w:r>
        <w:t xml:space="preserve">     </w:t>
      </w:r>
      <w:r w:rsidR="000C67C9">
        <w:t xml:space="preserve">г. </w:t>
      </w:r>
      <w:r w:rsidR="005854FA">
        <w:t>Бендеры</w:t>
      </w:r>
    </w:p>
    <w:p w:rsidR="00BC54CE" w:rsidRDefault="00BC54CE" w:rsidP="005854FA">
      <w:pPr>
        <w:pStyle w:val="ac"/>
        <w:spacing w:before="0" w:beforeAutospacing="0" w:after="0" w:afterAutospacing="0"/>
      </w:pPr>
    </w:p>
    <w:p w:rsidR="004F74C4" w:rsidRDefault="005854FA" w:rsidP="005854F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B6B19" w:rsidRPr="005854FA" w:rsidRDefault="005854FA" w:rsidP="00C245E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854FA">
        <w:rPr>
          <w:sz w:val="26"/>
          <w:szCs w:val="26"/>
        </w:rPr>
        <w:t>Министерство просвещения Приднестровской Молдавской Республики,</w:t>
      </w:r>
      <w:r>
        <w:rPr>
          <w:b/>
          <w:sz w:val="26"/>
          <w:szCs w:val="26"/>
        </w:rPr>
        <w:t xml:space="preserve"> </w:t>
      </w:r>
      <w:r w:rsidR="00FB6B19" w:rsidRPr="00FB6B19">
        <w:rPr>
          <w:sz w:val="26"/>
          <w:szCs w:val="26"/>
        </w:rPr>
        <w:t xml:space="preserve">в лице </w:t>
      </w:r>
      <w:r>
        <w:rPr>
          <w:sz w:val="26"/>
          <w:szCs w:val="26"/>
        </w:rPr>
        <w:t xml:space="preserve">министра просвещения </w:t>
      </w:r>
      <w:r w:rsidR="00C245E6">
        <w:rPr>
          <w:sz w:val="26"/>
          <w:szCs w:val="26"/>
        </w:rPr>
        <w:t xml:space="preserve">  </w:t>
      </w:r>
      <w:proofErr w:type="spellStart"/>
      <w:r w:rsidR="002B336E">
        <w:rPr>
          <w:sz w:val="26"/>
          <w:szCs w:val="26"/>
          <w:u w:val="single"/>
        </w:rPr>
        <w:t>Николюк</w:t>
      </w:r>
      <w:proofErr w:type="spellEnd"/>
      <w:r w:rsidR="002B336E">
        <w:rPr>
          <w:sz w:val="26"/>
          <w:szCs w:val="26"/>
          <w:u w:val="single"/>
        </w:rPr>
        <w:t xml:space="preserve"> Алла Николаевна</w:t>
      </w:r>
      <w:r w:rsidR="00B372C6" w:rsidRPr="00C05C1F">
        <w:rPr>
          <w:sz w:val="26"/>
          <w:szCs w:val="26"/>
        </w:rPr>
        <w:t>,</w:t>
      </w:r>
      <w:r w:rsidRPr="00B372C6">
        <w:rPr>
          <w:b/>
          <w:sz w:val="24"/>
          <w:szCs w:val="24"/>
        </w:rPr>
        <w:t xml:space="preserve"> </w:t>
      </w:r>
      <w:r w:rsidRPr="00B372C6">
        <w:t xml:space="preserve"> </w:t>
      </w:r>
      <w:r w:rsidR="00FB6B19" w:rsidRPr="00022BDC">
        <w:rPr>
          <w:sz w:val="26"/>
          <w:szCs w:val="26"/>
        </w:rPr>
        <w:t>действующего на основании</w:t>
      </w:r>
      <w:r w:rsidR="00BC54CE">
        <w:rPr>
          <w:sz w:val="26"/>
          <w:szCs w:val="26"/>
        </w:rPr>
        <w:t xml:space="preserve"> з</w:t>
      </w:r>
      <w:r w:rsidR="00FB6B19">
        <w:rPr>
          <w:sz w:val="26"/>
          <w:szCs w:val="26"/>
        </w:rPr>
        <w:t>акон</w:t>
      </w:r>
      <w:r w:rsidR="00BC54CE">
        <w:rPr>
          <w:sz w:val="26"/>
          <w:szCs w:val="26"/>
        </w:rPr>
        <w:t>одательства</w:t>
      </w:r>
      <w:r w:rsidR="00FB6B19">
        <w:rPr>
          <w:sz w:val="26"/>
          <w:szCs w:val="26"/>
        </w:rPr>
        <w:t xml:space="preserve"> Приднестровской Молдавской</w:t>
      </w:r>
      <w:r w:rsidR="00BC54CE">
        <w:rPr>
          <w:sz w:val="26"/>
          <w:szCs w:val="26"/>
        </w:rPr>
        <w:t xml:space="preserve"> Республики</w:t>
      </w:r>
      <w:r w:rsidR="00FB6B19">
        <w:rPr>
          <w:sz w:val="26"/>
          <w:szCs w:val="26"/>
        </w:rPr>
        <w:t xml:space="preserve">, </w:t>
      </w:r>
      <w:r w:rsidR="00FB6B19" w:rsidRPr="00FB6B19">
        <w:rPr>
          <w:sz w:val="26"/>
          <w:szCs w:val="26"/>
        </w:rPr>
        <w:t>именуемый в дальнейшем «Учредитель»</w:t>
      </w:r>
      <w:r w:rsidR="00FB6B19" w:rsidRPr="00022BDC">
        <w:rPr>
          <w:sz w:val="26"/>
          <w:szCs w:val="26"/>
        </w:rPr>
        <w:t>, с одной стороны</w:t>
      </w:r>
      <w:r>
        <w:rPr>
          <w:sz w:val="26"/>
          <w:szCs w:val="26"/>
        </w:rPr>
        <w:t>,</w:t>
      </w:r>
    </w:p>
    <w:p w:rsidR="00FB6B19" w:rsidRPr="00A07136" w:rsidRDefault="00FB6B19" w:rsidP="005854FA">
      <w:pPr>
        <w:autoSpaceDE w:val="0"/>
        <w:autoSpaceDN w:val="0"/>
        <w:adjustRightInd w:val="0"/>
        <w:ind w:firstLine="567"/>
        <w:jc w:val="both"/>
      </w:pPr>
      <w:r w:rsidRPr="00022BDC">
        <w:rPr>
          <w:sz w:val="26"/>
          <w:szCs w:val="26"/>
        </w:rPr>
        <w:t>Государственная организация среднего</w:t>
      </w:r>
      <w:r w:rsidR="00A07136">
        <w:rPr>
          <w:sz w:val="26"/>
          <w:szCs w:val="26"/>
        </w:rPr>
        <w:t xml:space="preserve"> </w:t>
      </w:r>
      <w:r w:rsidRPr="00022BDC">
        <w:rPr>
          <w:sz w:val="26"/>
          <w:szCs w:val="26"/>
        </w:rPr>
        <w:t>профессионального образования</w:t>
      </w:r>
      <w:r>
        <w:rPr>
          <w:sz w:val="26"/>
          <w:szCs w:val="26"/>
        </w:rPr>
        <w:t xml:space="preserve"> </w:t>
      </w:r>
      <w:r w:rsidR="00A07136">
        <w:rPr>
          <w:sz w:val="26"/>
          <w:szCs w:val="26"/>
        </w:rPr>
        <w:t xml:space="preserve">«Бендерский педагогический колледж», </w:t>
      </w:r>
      <w:r w:rsidR="00A07136">
        <w:t xml:space="preserve"> </w:t>
      </w:r>
      <w:r w:rsidRPr="00022BDC">
        <w:rPr>
          <w:sz w:val="26"/>
          <w:szCs w:val="26"/>
        </w:rPr>
        <w:t>в лице</w:t>
      </w:r>
      <w:r w:rsidR="006E6AAB">
        <w:rPr>
          <w:sz w:val="26"/>
          <w:szCs w:val="26"/>
        </w:rPr>
        <w:t xml:space="preserve"> </w:t>
      </w:r>
      <w:r w:rsidRPr="00022BDC">
        <w:rPr>
          <w:sz w:val="26"/>
          <w:szCs w:val="26"/>
        </w:rPr>
        <w:t xml:space="preserve">директора </w:t>
      </w:r>
      <w:proofErr w:type="spellStart"/>
      <w:r w:rsidR="00C245E6" w:rsidRPr="00C245E6">
        <w:rPr>
          <w:sz w:val="26"/>
          <w:szCs w:val="26"/>
          <w:u w:val="single"/>
        </w:rPr>
        <w:t>Мандажи</w:t>
      </w:r>
      <w:proofErr w:type="spellEnd"/>
      <w:r w:rsidR="00C245E6" w:rsidRPr="00C245E6">
        <w:rPr>
          <w:sz w:val="26"/>
          <w:szCs w:val="26"/>
          <w:u w:val="single"/>
        </w:rPr>
        <w:t xml:space="preserve"> Николая Николаевича</w:t>
      </w:r>
      <w:r w:rsidR="00A07136" w:rsidRPr="00C05C1F">
        <w:rPr>
          <w:sz w:val="26"/>
          <w:szCs w:val="26"/>
        </w:rPr>
        <w:t>,</w:t>
      </w:r>
      <w:r w:rsidR="00A07136">
        <w:t xml:space="preserve"> </w:t>
      </w:r>
      <w:r w:rsidRPr="00022BDC">
        <w:rPr>
          <w:sz w:val="26"/>
          <w:szCs w:val="26"/>
        </w:rPr>
        <w:t xml:space="preserve">действующего на основании Устава, именуемая в дальнейшем «Организация профессионального образования», с другой стороны, </w:t>
      </w:r>
    </w:p>
    <w:p w:rsidR="00FB6B19" w:rsidRPr="002119BE" w:rsidRDefault="005854FA" w:rsidP="005854FA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6"/>
          <w:szCs w:val="26"/>
        </w:rPr>
        <w:t xml:space="preserve">     </w:t>
      </w:r>
      <w:r w:rsidR="00FB6B19" w:rsidRPr="00022BDC">
        <w:rPr>
          <w:sz w:val="26"/>
          <w:szCs w:val="26"/>
        </w:rPr>
        <w:t>и</w:t>
      </w:r>
      <w:r w:rsidR="00FB6B19">
        <w:rPr>
          <w:sz w:val="26"/>
          <w:szCs w:val="26"/>
        </w:rPr>
        <w:t xml:space="preserve"> </w:t>
      </w:r>
      <w:r w:rsidR="00FB6B19" w:rsidRPr="002119BE">
        <w:rPr>
          <w:szCs w:val="26"/>
        </w:rPr>
        <w:t>_____________________________________________________________________________</w:t>
      </w:r>
      <w:r w:rsidR="002E7934">
        <w:rPr>
          <w:szCs w:val="26"/>
          <w:lang w:val="en-US"/>
        </w:rPr>
        <w:t>___________________</w:t>
      </w:r>
      <w:r w:rsidR="00FB6B19" w:rsidRPr="002119BE">
        <w:rPr>
          <w:szCs w:val="26"/>
        </w:rPr>
        <w:t>,</w:t>
      </w:r>
    </w:p>
    <w:p w:rsidR="00FB6B19" w:rsidRPr="005854FA" w:rsidRDefault="00FB6B19" w:rsidP="005854FA">
      <w:pPr>
        <w:autoSpaceDE w:val="0"/>
        <w:autoSpaceDN w:val="0"/>
        <w:adjustRightInd w:val="0"/>
        <w:ind w:left="2377"/>
        <w:jc w:val="both"/>
        <w:rPr>
          <w:b/>
          <w:sz w:val="18"/>
        </w:rPr>
      </w:pPr>
      <w:r w:rsidRPr="005854FA">
        <w:rPr>
          <w:sz w:val="12"/>
        </w:rPr>
        <w:t>(</w:t>
      </w:r>
      <w:r w:rsidRPr="005854FA">
        <w:rPr>
          <w:sz w:val="18"/>
        </w:rPr>
        <w:t>фамилия</w:t>
      </w:r>
      <w:r w:rsidRPr="005854FA">
        <w:rPr>
          <w:sz w:val="24"/>
        </w:rPr>
        <w:t>,</w:t>
      </w:r>
      <w:r w:rsidRPr="005854FA">
        <w:rPr>
          <w:sz w:val="18"/>
        </w:rPr>
        <w:t xml:space="preserve"> имя, отчество студента)</w:t>
      </w:r>
    </w:p>
    <w:p w:rsidR="00FB6B19" w:rsidRPr="00FB6B19" w:rsidRDefault="00FB6B19" w:rsidP="005854F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B6B19">
        <w:rPr>
          <w:sz w:val="26"/>
          <w:szCs w:val="26"/>
        </w:rPr>
        <w:t>Паспорт (свидетельство о рождении) серия _____№_____</w:t>
      </w:r>
      <w:r>
        <w:rPr>
          <w:sz w:val="26"/>
          <w:szCs w:val="26"/>
        </w:rPr>
        <w:t xml:space="preserve">___, выдан ____________________ </w:t>
      </w:r>
      <w:r w:rsidRPr="00FB6B19">
        <w:rPr>
          <w:sz w:val="26"/>
          <w:szCs w:val="26"/>
        </w:rPr>
        <w:t>дата выдачи «___»_____ _____г., дата рождения «__»______</w:t>
      </w:r>
      <w:r w:rsidR="00F9112C" w:rsidRPr="00F9112C">
        <w:rPr>
          <w:sz w:val="26"/>
          <w:szCs w:val="26"/>
        </w:rPr>
        <w:t>_</w:t>
      </w:r>
      <w:r w:rsidRPr="00FB6B19">
        <w:rPr>
          <w:sz w:val="26"/>
          <w:szCs w:val="26"/>
        </w:rPr>
        <w:t>г.,</w:t>
      </w:r>
      <w:r>
        <w:rPr>
          <w:sz w:val="26"/>
          <w:szCs w:val="26"/>
        </w:rPr>
        <w:t xml:space="preserve"> </w:t>
      </w:r>
      <w:r w:rsidRPr="00FB6B19">
        <w:rPr>
          <w:sz w:val="26"/>
          <w:szCs w:val="26"/>
        </w:rPr>
        <w:t>проживающий</w:t>
      </w:r>
      <w:r w:rsidR="002E7934" w:rsidRPr="002E7934">
        <w:rPr>
          <w:sz w:val="26"/>
          <w:szCs w:val="26"/>
        </w:rPr>
        <w:t xml:space="preserve"> </w:t>
      </w:r>
      <w:r w:rsidRPr="00FB6B19">
        <w:rPr>
          <w:sz w:val="26"/>
          <w:szCs w:val="26"/>
        </w:rPr>
        <w:t>(</w:t>
      </w:r>
      <w:proofErr w:type="spellStart"/>
      <w:r w:rsidRPr="00FB6B19">
        <w:rPr>
          <w:sz w:val="26"/>
          <w:szCs w:val="26"/>
        </w:rPr>
        <w:t>ая</w:t>
      </w:r>
      <w:proofErr w:type="spellEnd"/>
      <w:r w:rsidRPr="00FB6B19">
        <w:rPr>
          <w:sz w:val="26"/>
          <w:szCs w:val="26"/>
        </w:rPr>
        <w:t>) по адресу: ______________________________</w:t>
      </w:r>
      <w:r>
        <w:rPr>
          <w:sz w:val="26"/>
          <w:szCs w:val="26"/>
        </w:rPr>
        <w:t>____________</w:t>
      </w:r>
      <w:r w:rsidR="00F9112C">
        <w:rPr>
          <w:sz w:val="26"/>
          <w:szCs w:val="26"/>
        </w:rPr>
        <w:t>______________________________</w:t>
      </w:r>
      <w:r w:rsidRPr="00FB6B19">
        <w:rPr>
          <w:sz w:val="26"/>
          <w:szCs w:val="26"/>
        </w:rPr>
        <w:t>,</w:t>
      </w:r>
      <w:proofErr w:type="gramEnd"/>
    </w:p>
    <w:p w:rsidR="000C67C9" w:rsidRDefault="00FB6B19" w:rsidP="005854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2BDC">
        <w:rPr>
          <w:sz w:val="26"/>
          <w:szCs w:val="26"/>
        </w:rPr>
        <w:t>именуемый в дальнейшем «Заинтересованная сторона», с третьей стороны, в совместном упоминании – «Стороны», руководствуясь действующим законодательством Приднестровской Молдавской Республики, заключили настоящий трехсторонний Договор о нижеследующем</w:t>
      </w:r>
      <w:r>
        <w:rPr>
          <w:sz w:val="26"/>
          <w:szCs w:val="26"/>
        </w:rPr>
        <w:t>.</w:t>
      </w:r>
    </w:p>
    <w:p w:rsidR="004F74C4" w:rsidRDefault="004F74C4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F74C4" w:rsidRDefault="004F74C4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B6B19" w:rsidRPr="004F74C4" w:rsidRDefault="00FB6B19" w:rsidP="004F74C4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4F74C4">
        <w:rPr>
          <w:sz w:val="26"/>
          <w:szCs w:val="26"/>
        </w:rPr>
        <w:t>Предмет договора</w:t>
      </w:r>
    </w:p>
    <w:p w:rsidR="004F74C4" w:rsidRPr="008C2E27" w:rsidRDefault="004F74C4" w:rsidP="008C2E27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FB6B19" w:rsidRPr="00A07136" w:rsidRDefault="00FB6B19" w:rsidP="005854F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FB6B19">
        <w:rPr>
          <w:sz w:val="26"/>
          <w:szCs w:val="26"/>
        </w:rPr>
        <w:t xml:space="preserve">1.1. В целях обеспечения Приднестровской Молдавской Республики высококвалифицированными кадрами рабочих и специалистов Стороны принимают на себя обязательства организовать подготовку Заинтересованной стороны по специальности </w:t>
      </w:r>
      <w:r w:rsidRPr="00A07136">
        <w:rPr>
          <w:szCs w:val="26"/>
        </w:rPr>
        <w:t>_______________________________________________________</w:t>
      </w:r>
      <w:r w:rsidR="002119BE">
        <w:rPr>
          <w:szCs w:val="26"/>
        </w:rPr>
        <w:t>_____________________________________</w:t>
      </w:r>
      <w:r w:rsidRPr="00A07136">
        <w:rPr>
          <w:szCs w:val="26"/>
        </w:rPr>
        <w:t>_</w:t>
      </w:r>
    </w:p>
    <w:p w:rsidR="00A07136" w:rsidRPr="00A07136" w:rsidRDefault="00A07136" w:rsidP="005854FA">
      <w:pPr>
        <w:autoSpaceDE w:val="0"/>
        <w:autoSpaceDN w:val="0"/>
        <w:adjustRightInd w:val="0"/>
        <w:jc w:val="both"/>
        <w:rPr>
          <w:sz w:val="18"/>
        </w:rPr>
      </w:pPr>
      <w:r w:rsidRPr="00A07136">
        <w:rPr>
          <w:sz w:val="12"/>
        </w:rPr>
        <w:t xml:space="preserve">          </w:t>
      </w:r>
      <w:r w:rsidR="002119BE">
        <w:rPr>
          <w:sz w:val="12"/>
        </w:rPr>
        <w:t xml:space="preserve">                                                        </w:t>
      </w:r>
      <w:r w:rsidRPr="00A07136">
        <w:rPr>
          <w:sz w:val="12"/>
        </w:rPr>
        <w:t xml:space="preserve">   </w:t>
      </w:r>
      <w:r w:rsidR="00FB6B19" w:rsidRPr="00A07136">
        <w:rPr>
          <w:sz w:val="12"/>
        </w:rPr>
        <w:t xml:space="preserve"> </w:t>
      </w:r>
      <w:r w:rsidR="00FB6B19" w:rsidRPr="00A07136">
        <w:rPr>
          <w:sz w:val="18"/>
        </w:rPr>
        <w:t>(шифр и наименование направления, специальности /профессии)</w:t>
      </w:r>
    </w:p>
    <w:p w:rsidR="00FB6B19" w:rsidRDefault="00FB6B19" w:rsidP="005854FA">
      <w:pPr>
        <w:autoSpaceDE w:val="0"/>
        <w:autoSpaceDN w:val="0"/>
        <w:adjustRightInd w:val="0"/>
        <w:jc w:val="both"/>
      </w:pPr>
      <w:r w:rsidRPr="00FB6B19">
        <w:rPr>
          <w:sz w:val="26"/>
          <w:szCs w:val="26"/>
        </w:rPr>
        <w:t xml:space="preserve">в Организации профессионального образования </w:t>
      </w:r>
      <w:r w:rsidR="00A07136">
        <w:rPr>
          <w:sz w:val="26"/>
          <w:szCs w:val="26"/>
        </w:rPr>
        <w:t>«Бендерский педагогический колледж»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 xml:space="preserve">1.2. Нормативный срок </w:t>
      </w:r>
      <w:proofErr w:type="gramStart"/>
      <w:r w:rsidRPr="004B07AE">
        <w:rPr>
          <w:sz w:val="26"/>
          <w:szCs w:val="26"/>
        </w:rPr>
        <w:t>обучения по</w:t>
      </w:r>
      <w:proofErr w:type="gramEnd"/>
      <w:r w:rsidRPr="004B07AE">
        <w:rPr>
          <w:sz w:val="26"/>
          <w:szCs w:val="26"/>
        </w:rPr>
        <w:t xml:space="preserve"> образовательной программе в соответствии с государственным образовательным стандартом составляет </w:t>
      </w:r>
      <w:r w:rsidR="00C245E6">
        <w:rPr>
          <w:b/>
          <w:sz w:val="26"/>
          <w:szCs w:val="26"/>
          <w:u w:val="single"/>
        </w:rPr>
        <w:t>3</w:t>
      </w:r>
      <w:r w:rsidR="005854FA" w:rsidRPr="005854FA">
        <w:rPr>
          <w:b/>
          <w:sz w:val="26"/>
          <w:szCs w:val="26"/>
          <w:u w:val="single"/>
        </w:rPr>
        <w:t xml:space="preserve"> года 10 месяцев</w:t>
      </w:r>
      <w:r w:rsidRPr="004B07AE">
        <w:rPr>
          <w:sz w:val="26"/>
          <w:szCs w:val="26"/>
        </w:rPr>
        <w:t>.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1.3. После прохождения Заинтересованной стороной полного курса обучения и успешной итоговой государственной аттестации ему присваивается квалификация ____________________________________</w:t>
      </w:r>
      <w:r w:rsidR="00A07136">
        <w:rPr>
          <w:sz w:val="26"/>
          <w:szCs w:val="26"/>
        </w:rPr>
        <w:t>___________________________________________</w:t>
      </w:r>
      <w:r w:rsidRPr="004B07AE">
        <w:rPr>
          <w:sz w:val="26"/>
          <w:szCs w:val="26"/>
        </w:rPr>
        <w:t>.</w:t>
      </w:r>
    </w:p>
    <w:p w:rsidR="005854FA" w:rsidRDefault="005854FA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F74C4" w:rsidRDefault="004F74C4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07AE" w:rsidRDefault="004B07AE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B6B19">
        <w:rPr>
          <w:b/>
          <w:bCs/>
          <w:sz w:val="26"/>
          <w:szCs w:val="26"/>
        </w:rPr>
        <w:t>II.</w:t>
      </w:r>
      <w:r>
        <w:rPr>
          <w:sz w:val="26"/>
          <w:szCs w:val="26"/>
        </w:rPr>
        <w:t xml:space="preserve"> Обязательства сторон</w:t>
      </w:r>
    </w:p>
    <w:p w:rsidR="004F74C4" w:rsidRPr="00FB6B19" w:rsidRDefault="004F74C4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2.1. Учредитель обязуется: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2.1.1. Обеспечивать организацию финансирования оказываемых образовательных услуг, в соответствии с действующим законодательством Приднестровской Молдавской Республики.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2.1.2. Совместно с организацией профессионального образования предпринять меры по трудоустройству Заинтересованной стороны.</w:t>
      </w:r>
    </w:p>
    <w:p w:rsidR="00A534CA" w:rsidRDefault="00A534CA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2.2. Организация профессионального образования обязуется:</w:t>
      </w:r>
    </w:p>
    <w:p w:rsidR="00B53EE2" w:rsidRDefault="004B07AE" w:rsidP="004F74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2.2.1. Обеспечить надлежащие условия для качественного и успешного освоения Заинтересованной стороной основной образовательной программы по избранному направлению, специальности, согласно государственному образовательному стандарту соответствующего уровня профессионального образования.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2.2.2. Выдать Заинтересованной стороне, освоившей содержание образовательной программы начального (среднего, высшего) образования и успешно прошедшим итоговую государственную аттестацию, соответствующий документ государственного образца об уровне образования и (или) квалификации.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2.2.3. По завершении обучения Заинтересованной стороны предпринять меры по трудоустройству Заинтересованной стороны.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2.3. Заинтересованная сторона обязуется: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2.3.1. Своевременно и успешно выполнять учебный план.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2.3.2. Соблюдать требования Правил внутреннего распорядка организации профессионального образования и иных локальных нормативных правовых актов организации профессионального образования.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2.3.3. После окончания срока обучения, отработать по полученной специальности</w:t>
      </w:r>
      <w:r w:rsidR="002119BE">
        <w:rPr>
          <w:sz w:val="26"/>
          <w:szCs w:val="26"/>
        </w:rPr>
        <w:t xml:space="preserve">   </w:t>
      </w:r>
      <w:r w:rsidR="002119BE" w:rsidRPr="005854FA">
        <w:rPr>
          <w:i/>
          <w:iCs/>
          <w:sz w:val="26"/>
          <w:szCs w:val="26"/>
        </w:rPr>
        <w:t>_____________</w:t>
      </w:r>
      <w:r w:rsidRPr="004B07AE">
        <w:rPr>
          <w:sz w:val="26"/>
          <w:szCs w:val="26"/>
        </w:rPr>
        <w:t>в организациях государственной власти или организациях Приднестровской Молдавской Республики по распределению.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Иностранные граждане, обучающиеся в организациях профессионального образования Приднестровской Молдавской Республики в рамках соглашения между соответствующими государствами о торгово-экономическом, научно-техническом и культурном сотрудничестве обязаны отработать в государстве, направляемом на обучение либо в Приднестровской Молдавской Республике по договоренности сторон.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2.3.4. В случаях нахождения в отпуске по беременности и родам или по уходу за ребенком выполнить обязательство, предусмотренное пунктом 2.3.3., после его окончания.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 xml:space="preserve">2.3.5. </w:t>
      </w:r>
      <w:proofErr w:type="gramStart"/>
      <w:r w:rsidRPr="004B07AE">
        <w:rPr>
          <w:sz w:val="26"/>
          <w:szCs w:val="26"/>
        </w:rPr>
        <w:t>В случаях прохождения службы по призыву в рядах Вооруженных Сил Приднестровской Молдавской Республики выполнить обязательство, предусмотренное пунктом 2.3.3, после окончания военной службы (при этом срок службы по призыву не</w:t>
      </w:r>
      <w:proofErr w:type="gramEnd"/>
      <w:r w:rsidRPr="004B07AE">
        <w:rPr>
          <w:sz w:val="26"/>
          <w:szCs w:val="26"/>
        </w:rPr>
        <w:t xml:space="preserve"> засчитывается в срок отработки в организациях государственной власти или организациях Приднестровской Молдавской Республики по трудовому договору, заключенному на основании направления по распределению).</w:t>
      </w:r>
    </w:p>
    <w:p w:rsidR="004F0810" w:rsidRPr="004B07AE" w:rsidRDefault="004F0810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61A7">
        <w:rPr>
          <w:sz w:val="26"/>
          <w:szCs w:val="26"/>
        </w:rPr>
        <w:t xml:space="preserve">2.3.6. </w:t>
      </w:r>
      <w:proofErr w:type="gramStart"/>
      <w:r w:rsidRPr="00EE61A7">
        <w:rPr>
          <w:sz w:val="26"/>
          <w:szCs w:val="26"/>
        </w:rPr>
        <w:t>В случаях поступления в организацию профессионального образования на обучение по образовательной программе следующего уровня по очной форме</w:t>
      </w:r>
      <w:proofErr w:type="gramEnd"/>
      <w:r w:rsidRPr="00EE61A7">
        <w:rPr>
          <w:sz w:val="26"/>
          <w:szCs w:val="26"/>
        </w:rPr>
        <w:t xml:space="preserve"> обучения с возмещением затрат на обучение выполнить обязательство, предусмотренное пунктом 2.3.3. после окончания обучения по данной образовательной программе.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61A7">
        <w:rPr>
          <w:sz w:val="26"/>
          <w:szCs w:val="26"/>
        </w:rPr>
        <w:t>2.3.</w:t>
      </w:r>
      <w:r w:rsidR="004F0810" w:rsidRPr="00EE61A7">
        <w:rPr>
          <w:sz w:val="26"/>
          <w:szCs w:val="26"/>
        </w:rPr>
        <w:t>7</w:t>
      </w:r>
      <w:r w:rsidRPr="00EE61A7">
        <w:rPr>
          <w:sz w:val="26"/>
          <w:szCs w:val="26"/>
        </w:rPr>
        <w:t>.</w:t>
      </w:r>
      <w:r w:rsidRPr="004B07AE">
        <w:rPr>
          <w:sz w:val="26"/>
          <w:szCs w:val="26"/>
        </w:rPr>
        <w:t xml:space="preserve"> Заинтересованная сторона, заключившая договор, освобождается от обязательства, предусмотренного п. 2.3.3. настоящего договора, в следующих случаях: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а) при наличии медицинских противопоказаний, появившихся за время обучения в организации профессионального образования или во время отработки, предусмотренной п.2.3.3 настоящего Договора;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б) перехода на выборную должность (работу);</w:t>
      </w:r>
    </w:p>
    <w:p w:rsidR="004B07AE" w:rsidRPr="004F0810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в) предоставления Государственной комиссией по распределению организации профессионального образования возможности самостоятельного трудоустройства с выдачей соответствующей справки;</w:t>
      </w:r>
    </w:p>
    <w:p w:rsidR="00A534CA" w:rsidRDefault="004F0810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E61A7">
        <w:rPr>
          <w:sz w:val="26"/>
          <w:szCs w:val="26"/>
        </w:rPr>
        <w:t xml:space="preserve">г) поступления в организацию профессионального образования на </w:t>
      </w:r>
      <w:proofErr w:type="gramStart"/>
      <w:r w:rsidRPr="00EE61A7">
        <w:rPr>
          <w:sz w:val="26"/>
          <w:szCs w:val="26"/>
        </w:rPr>
        <w:t>обучение по</w:t>
      </w:r>
      <w:proofErr w:type="gramEnd"/>
      <w:r w:rsidRPr="00EE61A7">
        <w:rPr>
          <w:sz w:val="26"/>
          <w:szCs w:val="26"/>
        </w:rPr>
        <w:t xml:space="preserve"> образовательной программе следующего уровня по очной форме обучения за счет средств республиканского бюджета</w:t>
      </w:r>
      <w:r w:rsidR="00824D1A" w:rsidRPr="00EE61A7">
        <w:rPr>
          <w:sz w:val="26"/>
          <w:szCs w:val="26"/>
        </w:rPr>
        <w:t xml:space="preserve"> (в этом случае Заинтересованная сторона берет на себя обязательства, предусмотренные </w:t>
      </w:r>
      <w:r w:rsidR="00637F33" w:rsidRPr="00EE61A7">
        <w:rPr>
          <w:sz w:val="26"/>
          <w:szCs w:val="26"/>
        </w:rPr>
        <w:t xml:space="preserve">Договором об оказании образовательных услуг за счет </w:t>
      </w:r>
    </w:p>
    <w:p w:rsidR="00A534CA" w:rsidRDefault="00A534CA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534CA" w:rsidRDefault="00A534CA" w:rsidP="00A534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0810" w:rsidRPr="004F0810" w:rsidRDefault="00637F33" w:rsidP="00A534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1A7">
        <w:rPr>
          <w:sz w:val="26"/>
          <w:szCs w:val="26"/>
        </w:rPr>
        <w:t>средств республиканского бюджета,  заключенным при поступлении на следующий уровень обучения).</w:t>
      </w:r>
    </w:p>
    <w:p w:rsidR="00915026" w:rsidRPr="00637F33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В случаях, предусмотренных пунктами а) и б) настоящего пункта Заинтересованная сторона обязана уведомить стороны об изменении обстоятельств не более чем за один месяц и представить их документальное подтверждение.</w:t>
      </w:r>
    </w:p>
    <w:p w:rsidR="005854FA" w:rsidRDefault="005854FA" w:rsidP="005854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854FA" w:rsidRDefault="005854FA" w:rsidP="004F74C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B07AE" w:rsidRDefault="004B07AE" w:rsidP="005854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7AE">
        <w:rPr>
          <w:b/>
          <w:sz w:val="26"/>
          <w:szCs w:val="26"/>
        </w:rPr>
        <w:t>III</w:t>
      </w:r>
      <w:r w:rsidRPr="004B07AE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4B07AE">
        <w:rPr>
          <w:bCs/>
          <w:sz w:val="26"/>
          <w:szCs w:val="26"/>
        </w:rPr>
        <w:t>Ответственность сторон</w:t>
      </w:r>
    </w:p>
    <w:p w:rsidR="004F74C4" w:rsidRPr="004B07AE" w:rsidRDefault="004F74C4" w:rsidP="005854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3.1. Стороны настоящего договора несут ответственность за невыполнение или ненадлежащее выполнение взятых на себя обязательств.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3.2. В случае нарушений условий договора со стороны организации профессионального образования Заинтересованная сторона вправе требовать расторжения настоящего договора в установленном законодательством порядке, предупредив о своих намерениях другие стороны договора не менее чем за один месяц.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3.3. Заинтересованная сторона обязана возместить государству денежные средства, затраченные на ее обучение, в следующих случаях: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 xml:space="preserve">а) расторжения настоящего Договора после завершения полного курса </w:t>
      </w:r>
      <w:proofErr w:type="gramStart"/>
      <w:r w:rsidRPr="004B07AE">
        <w:rPr>
          <w:sz w:val="26"/>
          <w:szCs w:val="26"/>
        </w:rPr>
        <w:t>обучения по инициативе</w:t>
      </w:r>
      <w:proofErr w:type="gramEnd"/>
      <w:r w:rsidRPr="004B07AE">
        <w:rPr>
          <w:sz w:val="26"/>
          <w:szCs w:val="26"/>
        </w:rPr>
        <w:t xml:space="preserve"> Заинтересованной стороны, если иное не предусмотрено действующим законодательством. В случае, предусмотренном п.3.2 настоящего Договора Заинтересованная сторона освобождается от обязательства возмещения денежных средств, затраченных на ее обучение.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б) в случае расторжения по инициативе работодателя срочного трудового договора, заключенного на основании направления на отработку по распределению, в связи с совершением Заинтересованной стороной однократного грубого нарушения трудовых обязанностей. В данном случае производится перерасчет сумм, подлежащих возмещению, за вычетом отработанного времени;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 xml:space="preserve">в) отказа или уклонения от распределения на работу по окончании </w:t>
      </w:r>
      <w:proofErr w:type="gramStart"/>
      <w:r w:rsidRPr="004B07AE">
        <w:rPr>
          <w:sz w:val="26"/>
          <w:szCs w:val="26"/>
        </w:rPr>
        <w:t>обучения по специальности</w:t>
      </w:r>
      <w:proofErr w:type="gramEnd"/>
      <w:r w:rsidRPr="004B07AE">
        <w:rPr>
          <w:sz w:val="26"/>
          <w:szCs w:val="26"/>
        </w:rPr>
        <w:t xml:space="preserve"> в организации профессионального </w:t>
      </w:r>
      <w:r w:rsidR="001C16D2">
        <w:rPr>
          <w:sz w:val="26"/>
          <w:szCs w:val="26"/>
        </w:rPr>
        <w:t>образования</w:t>
      </w:r>
      <w:r w:rsidRPr="004B07AE">
        <w:rPr>
          <w:sz w:val="26"/>
          <w:szCs w:val="26"/>
        </w:rPr>
        <w:t>;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г) в случае прекращения отработки молодым специалистом посредством расторжения по собственному желанию срочного трудового договора, заключенного на основании направления на отработку по распределению, по обстоятельствам, не установленным пунктом 2.3.</w:t>
      </w:r>
      <w:r w:rsidR="00824D1A">
        <w:rPr>
          <w:sz w:val="26"/>
          <w:szCs w:val="26"/>
        </w:rPr>
        <w:t>7</w:t>
      </w:r>
      <w:r w:rsidRPr="004B07AE">
        <w:rPr>
          <w:sz w:val="26"/>
          <w:szCs w:val="26"/>
        </w:rPr>
        <w:t xml:space="preserve"> настоящего Договора до окончания срока отработки по распределению. В данном случае производится перерасчет сумм, подлежащих возмещению, за вычетом отработанного времени. 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B07AE">
        <w:rPr>
          <w:sz w:val="26"/>
          <w:szCs w:val="26"/>
        </w:rPr>
        <w:t>При увольнении молодого специалиста в связи с трудоустройством в иную организацию Приднестровской Молдавской Республики по соглашению</w:t>
      </w:r>
      <w:proofErr w:type="gramEnd"/>
      <w:r w:rsidRPr="004B07AE">
        <w:rPr>
          <w:sz w:val="26"/>
          <w:szCs w:val="26"/>
        </w:rPr>
        <w:t xml:space="preserve"> работодателей обязательный срок отработки исчисляется как сумма периодов его работы в обеих организациях. В данном случае Заинтересованная сторона обязана уведомить стороны об изменении обстоятельств не более чем за один месяц и представить их документальное подтверждение.</w:t>
      </w:r>
    </w:p>
    <w:p w:rsidR="004F74C4" w:rsidRPr="00095FA6" w:rsidRDefault="004F74C4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6AAB" w:rsidRPr="00095FA6" w:rsidRDefault="006E6AAB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07AE" w:rsidRDefault="004B07AE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7AE">
        <w:rPr>
          <w:b/>
          <w:bCs/>
          <w:sz w:val="26"/>
          <w:szCs w:val="26"/>
        </w:rPr>
        <w:t>IV</w:t>
      </w:r>
      <w:r w:rsidRPr="004B07AE"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B07AE">
        <w:rPr>
          <w:sz w:val="26"/>
          <w:szCs w:val="26"/>
        </w:rPr>
        <w:t>Срок действия договора</w:t>
      </w:r>
    </w:p>
    <w:p w:rsidR="004F74C4" w:rsidRPr="004B07AE" w:rsidRDefault="004F74C4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4.1. Настоящий договор вступает в силу со дня его подписания сторонами и действует до момента полного выполнения сторонами обязательств договора.</w:t>
      </w:r>
    </w:p>
    <w:p w:rsidR="004F74C4" w:rsidRDefault="004F74C4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07AE" w:rsidRDefault="004B07AE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7AE">
        <w:rPr>
          <w:b/>
          <w:bCs/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4B07AE">
        <w:rPr>
          <w:sz w:val="26"/>
          <w:szCs w:val="26"/>
        </w:rPr>
        <w:t>Заключительные положения</w:t>
      </w:r>
    </w:p>
    <w:p w:rsidR="004F74C4" w:rsidRPr="004B07AE" w:rsidRDefault="004F74C4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5.1. Настоящий Договор составлен в трех экземплярах одинаковой юридической силы, каждый из которых хранится у сторон настоящего договора.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5.2. Возникшие по настоящему Договору споры разрешаются путем переговоров.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5.3. Договор может быть изменен или расторгнут по соглашению сторон или в судебном порядке в соответствии с действующим законодательством Приднестровской Молдавской Республики.</w:t>
      </w:r>
    </w:p>
    <w:p w:rsid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5.4. Вопросы, не урегулированные настоящим Договором, разрешаются в порядке, установленном действующим законодательством Приднестровской Молдавской Республики.</w:t>
      </w:r>
    </w:p>
    <w:p w:rsidR="005854FA" w:rsidRDefault="005854FA" w:rsidP="005854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854FA" w:rsidRDefault="005854FA" w:rsidP="005854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07AE" w:rsidRDefault="004B07AE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07AE">
        <w:rPr>
          <w:b/>
          <w:sz w:val="26"/>
          <w:szCs w:val="26"/>
        </w:rPr>
        <w:t>VI.</w:t>
      </w:r>
      <w:r w:rsidRPr="004B07AE">
        <w:rPr>
          <w:sz w:val="26"/>
          <w:szCs w:val="26"/>
        </w:rPr>
        <w:t xml:space="preserve"> Стороны</w:t>
      </w:r>
    </w:p>
    <w:p w:rsidR="004F74C4" w:rsidRDefault="004F74C4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54FA" w:rsidRPr="004B07AE" w:rsidRDefault="005854FA" w:rsidP="005854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Заинтересованная сторона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   </w:t>
      </w:r>
      <w:r w:rsidRPr="004B07AE">
        <w:rPr>
          <w:sz w:val="26"/>
          <w:szCs w:val="26"/>
        </w:rPr>
        <w:t xml:space="preserve">Организация </w:t>
      </w:r>
      <w:proofErr w:type="gramStart"/>
      <w:r w:rsidRPr="004B07AE">
        <w:rPr>
          <w:sz w:val="26"/>
          <w:szCs w:val="26"/>
        </w:rPr>
        <w:t>профессионального</w:t>
      </w:r>
      <w:proofErr w:type="gramEnd"/>
      <w:r w:rsidRPr="004B07AE">
        <w:rPr>
          <w:sz w:val="26"/>
          <w:szCs w:val="26"/>
        </w:rPr>
        <w:t xml:space="preserve"> 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______________________</w:t>
      </w:r>
      <w:r w:rsidR="00A534CA">
        <w:rPr>
          <w:sz w:val="26"/>
          <w:szCs w:val="26"/>
        </w:rPr>
        <w:t>_______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</w:t>
      </w:r>
      <w:r w:rsidRPr="004B07AE">
        <w:rPr>
          <w:sz w:val="26"/>
          <w:szCs w:val="26"/>
        </w:rPr>
        <w:t xml:space="preserve">образования </w:t>
      </w:r>
      <w:r w:rsidR="002119BE">
        <w:rPr>
          <w:sz w:val="26"/>
          <w:szCs w:val="26"/>
        </w:rPr>
        <w:t>ГОУ СПО «Бендерский</w:t>
      </w:r>
    </w:p>
    <w:p w:rsidR="004B07AE" w:rsidRPr="004B07AE" w:rsidRDefault="00A534CA" w:rsidP="005854FA">
      <w:pPr>
        <w:autoSpaceDE w:val="0"/>
        <w:autoSpaceDN w:val="0"/>
        <w:adjustRightInd w:val="0"/>
        <w:ind w:left="567" w:firstLine="141"/>
        <w:jc w:val="both"/>
      </w:pPr>
      <w:r>
        <w:rPr>
          <w:sz w:val="18"/>
        </w:rPr>
        <w:t xml:space="preserve">          </w:t>
      </w:r>
      <w:r w:rsidR="004B07AE" w:rsidRPr="00A534CA">
        <w:rPr>
          <w:sz w:val="18"/>
        </w:rPr>
        <w:t>(фамилия, имя, отчество)</w:t>
      </w:r>
      <w:r w:rsidR="004B07AE" w:rsidRPr="004B07AE">
        <w:tab/>
      </w:r>
      <w:r w:rsidR="004B07AE" w:rsidRPr="004B07AE">
        <w:tab/>
      </w:r>
      <w:r>
        <w:tab/>
      </w:r>
      <w:r>
        <w:tab/>
      </w:r>
      <w:r w:rsidR="004B07AE">
        <w:tab/>
      </w:r>
      <w:r>
        <w:t xml:space="preserve">        </w:t>
      </w:r>
      <w:r>
        <w:rPr>
          <w:sz w:val="26"/>
          <w:szCs w:val="26"/>
        </w:rPr>
        <w:t>педагогический колледж»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______________________</w:t>
      </w:r>
      <w:r w:rsidR="00A534CA">
        <w:rPr>
          <w:sz w:val="26"/>
          <w:szCs w:val="26"/>
        </w:rPr>
        <w:t>_______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              </w:t>
      </w:r>
    </w:p>
    <w:p w:rsidR="004B07AE" w:rsidRPr="004B07AE" w:rsidRDefault="004B07AE" w:rsidP="005854FA">
      <w:pPr>
        <w:autoSpaceDE w:val="0"/>
        <w:autoSpaceDN w:val="0"/>
        <w:adjustRightInd w:val="0"/>
        <w:ind w:left="6096"/>
        <w:jc w:val="both"/>
      </w:pP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Дата рождения _________</w:t>
      </w:r>
      <w:r w:rsidR="00A534CA">
        <w:rPr>
          <w:sz w:val="26"/>
          <w:szCs w:val="26"/>
        </w:rPr>
        <w:t>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             </w:t>
      </w:r>
      <w:r w:rsidRPr="004B07AE">
        <w:rPr>
          <w:sz w:val="26"/>
          <w:szCs w:val="26"/>
        </w:rPr>
        <w:t>Почтовый адрес</w:t>
      </w:r>
      <w:r w:rsidR="00A534CA">
        <w:rPr>
          <w:sz w:val="26"/>
          <w:szCs w:val="26"/>
        </w:rPr>
        <w:t>:</w:t>
      </w:r>
      <w:r w:rsidRPr="004B07AE">
        <w:rPr>
          <w:sz w:val="26"/>
          <w:szCs w:val="26"/>
        </w:rPr>
        <w:t xml:space="preserve"> </w:t>
      </w:r>
      <w:r w:rsidR="00A534CA">
        <w:rPr>
          <w:sz w:val="26"/>
          <w:szCs w:val="26"/>
        </w:rPr>
        <w:t xml:space="preserve">   </w:t>
      </w:r>
      <w:proofErr w:type="spellStart"/>
      <w:r w:rsidR="002119BE">
        <w:rPr>
          <w:sz w:val="26"/>
          <w:szCs w:val="26"/>
        </w:rPr>
        <w:t>г</w:t>
      </w:r>
      <w:proofErr w:type="gramStart"/>
      <w:r w:rsidR="002119BE">
        <w:rPr>
          <w:sz w:val="26"/>
          <w:szCs w:val="26"/>
        </w:rPr>
        <w:t>.Б</w:t>
      </w:r>
      <w:proofErr w:type="gramEnd"/>
      <w:r w:rsidR="002119BE">
        <w:rPr>
          <w:sz w:val="26"/>
          <w:szCs w:val="26"/>
        </w:rPr>
        <w:t>ендеры</w:t>
      </w:r>
      <w:proofErr w:type="spellEnd"/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Адрес проживания _____</w:t>
      </w:r>
      <w:r w:rsidR="00A534CA">
        <w:rPr>
          <w:sz w:val="26"/>
          <w:szCs w:val="26"/>
        </w:rPr>
        <w:t>______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          </w:t>
      </w:r>
      <w:r w:rsidR="002119BE">
        <w:rPr>
          <w:sz w:val="26"/>
          <w:szCs w:val="26"/>
        </w:rPr>
        <w:t xml:space="preserve"> </w:t>
      </w:r>
      <w:r w:rsidR="00A534CA">
        <w:rPr>
          <w:sz w:val="26"/>
          <w:szCs w:val="26"/>
        </w:rPr>
        <w:t xml:space="preserve">       </w:t>
      </w:r>
      <w:proofErr w:type="spellStart"/>
      <w:r w:rsidR="002119BE">
        <w:rPr>
          <w:sz w:val="26"/>
          <w:szCs w:val="26"/>
        </w:rPr>
        <w:t>П.Морозова</w:t>
      </w:r>
      <w:proofErr w:type="spellEnd"/>
      <w:r w:rsidR="002119BE">
        <w:rPr>
          <w:sz w:val="26"/>
          <w:szCs w:val="26"/>
        </w:rPr>
        <w:t>, 8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______________________</w:t>
      </w:r>
      <w:r w:rsidR="00A534CA">
        <w:rPr>
          <w:sz w:val="26"/>
          <w:szCs w:val="26"/>
        </w:rPr>
        <w:t>______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</w:t>
      </w:r>
      <w:r w:rsidRPr="004B07AE">
        <w:rPr>
          <w:sz w:val="26"/>
          <w:szCs w:val="26"/>
        </w:rPr>
        <w:t>№ телефона</w:t>
      </w:r>
      <w:r w:rsidR="00A534CA">
        <w:rPr>
          <w:sz w:val="26"/>
          <w:szCs w:val="26"/>
        </w:rPr>
        <w:t xml:space="preserve">:  </w:t>
      </w:r>
      <w:r w:rsidRPr="004B07AE">
        <w:rPr>
          <w:sz w:val="26"/>
          <w:szCs w:val="26"/>
        </w:rPr>
        <w:t xml:space="preserve"> </w:t>
      </w:r>
      <w:r w:rsidR="002119BE">
        <w:rPr>
          <w:sz w:val="26"/>
          <w:szCs w:val="26"/>
        </w:rPr>
        <w:t>(0552) 6-46-80</w:t>
      </w:r>
    </w:p>
    <w:p w:rsidR="004B07AE" w:rsidRPr="00A534CA" w:rsidRDefault="004B07AE" w:rsidP="005854FA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proofErr w:type="gramStart"/>
      <w:r w:rsidRPr="004B07AE">
        <w:rPr>
          <w:sz w:val="26"/>
          <w:szCs w:val="26"/>
        </w:rPr>
        <w:t>Паспорт (</w:t>
      </w:r>
      <w:r w:rsidRPr="00A534CA">
        <w:rPr>
          <w:i/>
          <w:sz w:val="26"/>
          <w:szCs w:val="26"/>
        </w:rPr>
        <w:t>Свидетельство</w:t>
      </w:r>
      <w:proofErr w:type="gramEnd"/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4CA">
        <w:rPr>
          <w:i/>
          <w:sz w:val="26"/>
          <w:szCs w:val="26"/>
        </w:rPr>
        <w:t>о рождении</w:t>
      </w:r>
      <w:r w:rsidRPr="004B07AE">
        <w:rPr>
          <w:sz w:val="26"/>
          <w:szCs w:val="26"/>
        </w:rPr>
        <w:t xml:space="preserve">): 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серия ____ № _________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  </w:t>
      </w:r>
      <w:r w:rsidRPr="004B07AE">
        <w:rPr>
          <w:sz w:val="26"/>
          <w:szCs w:val="26"/>
        </w:rPr>
        <w:t xml:space="preserve">Подпись руководителя 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Выдан _______________</w:t>
      </w:r>
      <w:r w:rsidR="00A534CA">
        <w:rPr>
          <w:sz w:val="26"/>
          <w:szCs w:val="26"/>
        </w:rPr>
        <w:t>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 w:rsidR="005C2CB9">
        <w:rPr>
          <w:sz w:val="26"/>
          <w:szCs w:val="26"/>
        </w:rPr>
        <w:tab/>
      </w:r>
      <w:r w:rsidR="00A534CA">
        <w:rPr>
          <w:sz w:val="26"/>
          <w:szCs w:val="26"/>
        </w:rPr>
        <w:t xml:space="preserve">     </w:t>
      </w:r>
      <w:r w:rsidRPr="004B07AE">
        <w:rPr>
          <w:sz w:val="26"/>
          <w:szCs w:val="26"/>
        </w:rPr>
        <w:t>___________ __________________</w:t>
      </w:r>
    </w:p>
    <w:p w:rsidR="004B07AE" w:rsidRPr="005C2CB9" w:rsidRDefault="00A534CA" w:rsidP="005854FA">
      <w:pPr>
        <w:autoSpaceDE w:val="0"/>
        <w:autoSpaceDN w:val="0"/>
        <w:adjustRightInd w:val="0"/>
        <w:ind w:left="567" w:firstLine="141"/>
        <w:jc w:val="both"/>
      </w:pPr>
      <w:r>
        <w:t xml:space="preserve">            </w:t>
      </w:r>
      <w:r w:rsidR="004B07AE" w:rsidRPr="005C2CB9">
        <w:t>(дата и место выдачи)</w:t>
      </w:r>
      <w:r w:rsidR="004B07AE" w:rsidRPr="005C2CB9">
        <w:tab/>
        <w:t xml:space="preserve">     </w:t>
      </w:r>
      <w:r w:rsidR="005C2CB9">
        <w:tab/>
      </w:r>
      <w:r w:rsidR="005C2CB9">
        <w:tab/>
      </w:r>
      <w:r w:rsidR="005C2CB9">
        <w:tab/>
      </w:r>
      <w:r w:rsidR="005C2CB9">
        <w:tab/>
      </w:r>
      <w:r w:rsidR="004B07AE" w:rsidRPr="005C2CB9">
        <w:t xml:space="preserve">(подпись) </w:t>
      </w:r>
      <w:r w:rsidR="004B07AE" w:rsidRPr="005C2CB9">
        <w:tab/>
        <w:t>(фамилия, инициалы)</w:t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7AE">
        <w:rPr>
          <w:sz w:val="26"/>
          <w:szCs w:val="26"/>
        </w:rPr>
        <w:t>____________________________</w:t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</w:p>
    <w:p w:rsidR="004B07AE" w:rsidRPr="004B07AE" w:rsidRDefault="004B07A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2CB9">
        <w:tab/>
      </w:r>
      <w:r w:rsidRPr="005C2CB9">
        <w:tab/>
      </w:r>
      <w:r w:rsidR="00A534CA">
        <w:t xml:space="preserve">     </w:t>
      </w:r>
      <w:r w:rsidRPr="005C2CB9">
        <w:t>(подпись)</w:t>
      </w:r>
      <w:r w:rsidRPr="005C2CB9">
        <w:tab/>
      </w:r>
      <w:r w:rsidRPr="004B07AE">
        <w:rPr>
          <w:sz w:val="26"/>
          <w:szCs w:val="26"/>
        </w:rPr>
        <w:tab/>
      </w:r>
      <w:r w:rsidR="005C2CB9">
        <w:rPr>
          <w:sz w:val="26"/>
          <w:szCs w:val="26"/>
        </w:rPr>
        <w:tab/>
      </w:r>
      <w:r w:rsidR="005C2CB9">
        <w:rPr>
          <w:sz w:val="26"/>
          <w:szCs w:val="26"/>
        </w:rPr>
        <w:tab/>
      </w:r>
      <w:r w:rsidR="005C2CB9">
        <w:rPr>
          <w:sz w:val="26"/>
          <w:szCs w:val="26"/>
        </w:rPr>
        <w:tab/>
      </w:r>
      <w:r w:rsidRPr="004B07AE">
        <w:rPr>
          <w:sz w:val="26"/>
          <w:szCs w:val="26"/>
        </w:rPr>
        <w:tab/>
      </w:r>
      <w:r w:rsidRPr="004B07AE">
        <w:rPr>
          <w:sz w:val="26"/>
          <w:szCs w:val="26"/>
        </w:rPr>
        <w:tab/>
        <w:t>М.П.</w:t>
      </w:r>
    </w:p>
    <w:p w:rsidR="004B07AE" w:rsidRPr="002C2C4D" w:rsidRDefault="00A534CA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07AE" w:rsidRPr="002C2C4D">
        <w:rPr>
          <w:sz w:val="26"/>
          <w:szCs w:val="26"/>
        </w:rPr>
        <w:t>«____»________ 20___г.</w:t>
      </w:r>
      <w:r w:rsidR="004B07AE">
        <w:rPr>
          <w:sz w:val="26"/>
          <w:szCs w:val="26"/>
        </w:rPr>
        <w:tab/>
      </w:r>
      <w:r w:rsidR="004B07AE">
        <w:rPr>
          <w:sz w:val="26"/>
          <w:szCs w:val="26"/>
        </w:rPr>
        <w:tab/>
      </w:r>
      <w:r w:rsidR="005C2CB9">
        <w:rPr>
          <w:sz w:val="26"/>
          <w:szCs w:val="26"/>
        </w:rPr>
        <w:tab/>
      </w:r>
      <w:r w:rsidR="005C2CB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4B07AE" w:rsidRPr="002C2C4D">
        <w:rPr>
          <w:sz w:val="26"/>
          <w:szCs w:val="26"/>
        </w:rPr>
        <w:t>«____»________ 20___г.</w:t>
      </w:r>
    </w:p>
    <w:p w:rsidR="005C2CB9" w:rsidRDefault="005C2CB9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534CA" w:rsidRDefault="00A534CA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</w:p>
    <w:p w:rsid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 xml:space="preserve">Учредитель </w:t>
      </w:r>
      <w:r w:rsidR="002119BE">
        <w:rPr>
          <w:sz w:val="26"/>
          <w:szCs w:val="26"/>
        </w:rPr>
        <w:t xml:space="preserve">Министерство просвещения </w:t>
      </w:r>
    </w:p>
    <w:p w:rsidR="002119BE" w:rsidRPr="005C2CB9" w:rsidRDefault="002119BE" w:rsidP="005854FA">
      <w:pPr>
        <w:autoSpaceDE w:val="0"/>
        <w:autoSpaceDN w:val="0"/>
        <w:adjustRightInd w:val="0"/>
        <w:ind w:left="2977"/>
        <w:jc w:val="both"/>
      </w:pPr>
      <w:r>
        <w:rPr>
          <w:sz w:val="26"/>
          <w:szCs w:val="26"/>
        </w:rPr>
        <w:t>Приднестровской Молдавской Республики</w:t>
      </w:r>
    </w:p>
    <w:p w:rsidR="004B07AE" w:rsidRP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>Почтовый адрес ______________________</w:t>
      </w:r>
      <w:r w:rsidR="005C2CB9">
        <w:rPr>
          <w:sz w:val="26"/>
          <w:szCs w:val="26"/>
        </w:rPr>
        <w:t>___</w:t>
      </w:r>
    </w:p>
    <w:p w:rsidR="004B07AE" w:rsidRP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>_____________________________________</w:t>
      </w:r>
      <w:r w:rsidR="005C2CB9">
        <w:rPr>
          <w:sz w:val="26"/>
          <w:szCs w:val="26"/>
        </w:rPr>
        <w:t>__</w:t>
      </w:r>
    </w:p>
    <w:p w:rsidR="004B07AE" w:rsidRP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>№ телефона __________________________</w:t>
      </w:r>
      <w:r w:rsidR="005C2CB9">
        <w:rPr>
          <w:sz w:val="26"/>
          <w:szCs w:val="26"/>
        </w:rPr>
        <w:t>___</w:t>
      </w:r>
    </w:p>
    <w:p w:rsidR="004B07AE" w:rsidRP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>Подпись руководителя</w:t>
      </w:r>
    </w:p>
    <w:p w:rsidR="004B07AE" w:rsidRP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 xml:space="preserve">______________ </w:t>
      </w:r>
      <w:r w:rsidR="00A534CA">
        <w:rPr>
          <w:sz w:val="26"/>
          <w:szCs w:val="26"/>
        </w:rPr>
        <w:t xml:space="preserve">    </w:t>
      </w:r>
      <w:r w:rsidRPr="005C2CB9">
        <w:rPr>
          <w:sz w:val="26"/>
          <w:szCs w:val="26"/>
        </w:rPr>
        <w:t>______________________</w:t>
      </w:r>
    </w:p>
    <w:p w:rsidR="004B07AE" w:rsidRPr="005C2CB9" w:rsidRDefault="00A534CA" w:rsidP="005854FA">
      <w:pPr>
        <w:autoSpaceDE w:val="0"/>
        <w:autoSpaceDN w:val="0"/>
        <w:adjustRightInd w:val="0"/>
        <w:ind w:left="2977"/>
        <w:jc w:val="both"/>
      </w:pPr>
      <w:r>
        <w:t xml:space="preserve">       </w:t>
      </w:r>
      <w:r w:rsidR="004B07AE" w:rsidRPr="005C2CB9">
        <w:t xml:space="preserve">(подпись) </w:t>
      </w:r>
      <w:r w:rsidR="004B07AE" w:rsidRPr="005C2CB9">
        <w:tab/>
      </w:r>
      <w:r w:rsidR="004B07AE" w:rsidRPr="005C2CB9">
        <w:tab/>
      </w:r>
      <w:r>
        <w:t xml:space="preserve">          </w:t>
      </w:r>
      <w:r w:rsidR="004B07AE" w:rsidRPr="005C2CB9">
        <w:t>(фамилия, инициалы)</w:t>
      </w:r>
    </w:p>
    <w:p w:rsidR="004B07AE" w:rsidRPr="005C2CB9" w:rsidRDefault="004B07AE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 w:rsidRPr="005C2CB9">
        <w:rPr>
          <w:sz w:val="26"/>
          <w:szCs w:val="26"/>
        </w:rPr>
        <w:tab/>
      </w:r>
      <w:r w:rsidRPr="005C2CB9">
        <w:rPr>
          <w:sz w:val="26"/>
          <w:szCs w:val="26"/>
        </w:rPr>
        <w:tab/>
      </w:r>
      <w:r w:rsidRPr="005C2CB9">
        <w:rPr>
          <w:sz w:val="26"/>
          <w:szCs w:val="26"/>
        </w:rPr>
        <w:tab/>
        <w:t>М.П.</w:t>
      </w:r>
    </w:p>
    <w:p w:rsidR="004B07AE" w:rsidRDefault="00A534CA" w:rsidP="005854FA">
      <w:pPr>
        <w:autoSpaceDE w:val="0"/>
        <w:autoSpaceDN w:val="0"/>
        <w:adjustRightInd w:val="0"/>
        <w:ind w:left="29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4B07AE" w:rsidRPr="002C2C4D">
        <w:rPr>
          <w:sz w:val="26"/>
          <w:szCs w:val="26"/>
        </w:rPr>
        <w:t>«____»________ 20___г.</w:t>
      </w:r>
    </w:p>
    <w:p w:rsidR="002119BE" w:rsidRDefault="002119B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2119BE" w:rsidRDefault="002119BE" w:rsidP="005854FA">
      <w:pPr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5854FA" w:rsidRPr="00E2632F" w:rsidRDefault="005854FA" w:rsidP="00E2632F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val="en-US"/>
        </w:rPr>
      </w:pPr>
    </w:p>
    <w:sectPr w:rsidR="005854FA" w:rsidRPr="00E2632F" w:rsidSect="00554CC1">
      <w:pgSz w:w="11906" w:h="16838"/>
      <w:pgMar w:top="567" w:right="566" w:bottom="993" w:left="993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CBA"/>
    <w:multiLevelType w:val="hybridMultilevel"/>
    <w:tmpl w:val="68E44FCA"/>
    <w:lvl w:ilvl="0" w:tplc="ADA2C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4BD7"/>
    <w:multiLevelType w:val="hybridMultilevel"/>
    <w:tmpl w:val="EABCD386"/>
    <w:lvl w:ilvl="0" w:tplc="B88AF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B"/>
    <w:rsid w:val="00012150"/>
    <w:rsid w:val="000135B1"/>
    <w:rsid w:val="00037612"/>
    <w:rsid w:val="00052CFF"/>
    <w:rsid w:val="00067A82"/>
    <w:rsid w:val="00095FA6"/>
    <w:rsid w:val="000C67C9"/>
    <w:rsid w:val="000D6E79"/>
    <w:rsid w:val="00121F5F"/>
    <w:rsid w:val="001335B5"/>
    <w:rsid w:val="00152613"/>
    <w:rsid w:val="001660A0"/>
    <w:rsid w:val="001702BC"/>
    <w:rsid w:val="001C16D2"/>
    <w:rsid w:val="001E3B10"/>
    <w:rsid w:val="002119BE"/>
    <w:rsid w:val="00234E97"/>
    <w:rsid w:val="002576A3"/>
    <w:rsid w:val="00275A95"/>
    <w:rsid w:val="002B336E"/>
    <w:rsid w:val="002C7E2A"/>
    <w:rsid w:val="002E7934"/>
    <w:rsid w:val="002F55CD"/>
    <w:rsid w:val="002F6F6B"/>
    <w:rsid w:val="00345AAB"/>
    <w:rsid w:val="0036398E"/>
    <w:rsid w:val="003750AF"/>
    <w:rsid w:val="00375BD9"/>
    <w:rsid w:val="00376B70"/>
    <w:rsid w:val="00392C12"/>
    <w:rsid w:val="003C6E22"/>
    <w:rsid w:val="003E2841"/>
    <w:rsid w:val="004076A7"/>
    <w:rsid w:val="00413EDD"/>
    <w:rsid w:val="00457E83"/>
    <w:rsid w:val="00461502"/>
    <w:rsid w:val="0047303D"/>
    <w:rsid w:val="004A4C24"/>
    <w:rsid w:val="004B07AE"/>
    <w:rsid w:val="004B5916"/>
    <w:rsid w:val="004C30A9"/>
    <w:rsid w:val="004E19B5"/>
    <w:rsid w:val="004F0810"/>
    <w:rsid w:val="004F191A"/>
    <w:rsid w:val="004F1F1D"/>
    <w:rsid w:val="004F74C4"/>
    <w:rsid w:val="00513BBF"/>
    <w:rsid w:val="00554CC1"/>
    <w:rsid w:val="00581C17"/>
    <w:rsid w:val="00583D25"/>
    <w:rsid w:val="005854FA"/>
    <w:rsid w:val="005870E0"/>
    <w:rsid w:val="005A0E57"/>
    <w:rsid w:val="005C0C82"/>
    <w:rsid w:val="005C25B3"/>
    <w:rsid w:val="005C2CB9"/>
    <w:rsid w:val="00603CF7"/>
    <w:rsid w:val="00632432"/>
    <w:rsid w:val="00637F33"/>
    <w:rsid w:val="006474BA"/>
    <w:rsid w:val="0065453B"/>
    <w:rsid w:val="0069541D"/>
    <w:rsid w:val="006C3719"/>
    <w:rsid w:val="006E6AAB"/>
    <w:rsid w:val="006F18B4"/>
    <w:rsid w:val="00712A86"/>
    <w:rsid w:val="00760F16"/>
    <w:rsid w:val="00766453"/>
    <w:rsid w:val="00767044"/>
    <w:rsid w:val="00781696"/>
    <w:rsid w:val="00783944"/>
    <w:rsid w:val="00792E96"/>
    <w:rsid w:val="007C4DA9"/>
    <w:rsid w:val="008016B8"/>
    <w:rsid w:val="00824D1A"/>
    <w:rsid w:val="0085301A"/>
    <w:rsid w:val="00871797"/>
    <w:rsid w:val="00885BCC"/>
    <w:rsid w:val="00887FA2"/>
    <w:rsid w:val="008A18DD"/>
    <w:rsid w:val="008C2E27"/>
    <w:rsid w:val="008E09FE"/>
    <w:rsid w:val="008E1408"/>
    <w:rsid w:val="00915026"/>
    <w:rsid w:val="00923ABB"/>
    <w:rsid w:val="00953B3C"/>
    <w:rsid w:val="00955496"/>
    <w:rsid w:val="00963304"/>
    <w:rsid w:val="009704F0"/>
    <w:rsid w:val="009912BC"/>
    <w:rsid w:val="009C4569"/>
    <w:rsid w:val="00A02EF2"/>
    <w:rsid w:val="00A04E19"/>
    <w:rsid w:val="00A07136"/>
    <w:rsid w:val="00A13D12"/>
    <w:rsid w:val="00A1650D"/>
    <w:rsid w:val="00A3188A"/>
    <w:rsid w:val="00A534CA"/>
    <w:rsid w:val="00A61EDC"/>
    <w:rsid w:val="00A868AE"/>
    <w:rsid w:val="00A919BD"/>
    <w:rsid w:val="00A948B3"/>
    <w:rsid w:val="00AB7518"/>
    <w:rsid w:val="00AC088E"/>
    <w:rsid w:val="00AC6B03"/>
    <w:rsid w:val="00AD13A3"/>
    <w:rsid w:val="00B2119D"/>
    <w:rsid w:val="00B21E23"/>
    <w:rsid w:val="00B2441D"/>
    <w:rsid w:val="00B372C6"/>
    <w:rsid w:val="00B46C6D"/>
    <w:rsid w:val="00B53EE2"/>
    <w:rsid w:val="00BC54CE"/>
    <w:rsid w:val="00C05C1F"/>
    <w:rsid w:val="00C178DF"/>
    <w:rsid w:val="00C245E6"/>
    <w:rsid w:val="00C254F4"/>
    <w:rsid w:val="00C94A0D"/>
    <w:rsid w:val="00CA333C"/>
    <w:rsid w:val="00CC4AC0"/>
    <w:rsid w:val="00CE4C15"/>
    <w:rsid w:val="00D0354B"/>
    <w:rsid w:val="00D43201"/>
    <w:rsid w:val="00D54E72"/>
    <w:rsid w:val="00D57371"/>
    <w:rsid w:val="00DB2864"/>
    <w:rsid w:val="00DD5946"/>
    <w:rsid w:val="00E242E5"/>
    <w:rsid w:val="00E2632F"/>
    <w:rsid w:val="00E32AC5"/>
    <w:rsid w:val="00E5636B"/>
    <w:rsid w:val="00E626C4"/>
    <w:rsid w:val="00E80ABB"/>
    <w:rsid w:val="00E83B10"/>
    <w:rsid w:val="00EE5771"/>
    <w:rsid w:val="00EE61A7"/>
    <w:rsid w:val="00F06B1A"/>
    <w:rsid w:val="00F32072"/>
    <w:rsid w:val="00F44931"/>
    <w:rsid w:val="00F538B3"/>
    <w:rsid w:val="00F833E3"/>
    <w:rsid w:val="00F9112C"/>
    <w:rsid w:val="00FA2F82"/>
    <w:rsid w:val="00FB57E4"/>
    <w:rsid w:val="00FB6B19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801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6398E"/>
  </w:style>
  <w:style w:type="character" w:styleId="a5">
    <w:name w:val="annotation reference"/>
    <w:basedOn w:val="a0"/>
    <w:uiPriority w:val="99"/>
    <w:semiHidden/>
    <w:unhideWhenUsed/>
    <w:rsid w:val="00B21E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E23"/>
  </w:style>
  <w:style w:type="character" w:customStyle="1" w:styleId="a7">
    <w:name w:val="Текст примечания Знак"/>
    <w:basedOn w:val="a0"/>
    <w:link w:val="a6"/>
    <w:uiPriority w:val="99"/>
    <w:semiHidden/>
    <w:rsid w:val="00B21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E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E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870E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FB6B19"/>
    <w:rPr>
      <w:i/>
      <w:iCs/>
    </w:rPr>
  </w:style>
  <w:style w:type="character" w:styleId="ae">
    <w:name w:val="Strong"/>
    <w:basedOn w:val="a0"/>
    <w:uiPriority w:val="22"/>
    <w:qFormat/>
    <w:rsid w:val="00FB6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801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6398E"/>
  </w:style>
  <w:style w:type="character" w:styleId="a5">
    <w:name w:val="annotation reference"/>
    <w:basedOn w:val="a0"/>
    <w:uiPriority w:val="99"/>
    <w:semiHidden/>
    <w:unhideWhenUsed/>
    <w:rsid w:val="00B21E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E23"/>
  </w:style>
  <w:style w:type="character" w:customStyle="1" w:styleId="a7">
    <w:name w:val="Текст примечания Знак"/>
    <w:basedOn w:val="a0"/>
    <w:link w:val="a6"/>
    <w:uiPriority w:val="99"/>
    <w:semiHidden/>
    <w:rsid w:val="00B21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E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E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870E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FB6B19"/>
    <w:rPr>
      <w:i/>
      <w:iCs/>
    </w:rPr>
  </w:style>
  <w:style w:type="character" w:styleId="ae">
    <w:name w:val="Strong"/>
    <w:basedOn w:val="a0"/>
    <w:uiPriority w:val="22"/>
    <w:qFormat/>
    <w:rsid w:val="00FB6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E012-76A5-4671-946D-C60424C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2020-06-17T11:32:00Z</cp:lastPrinted>
  <dcterms:created xsi:type="dcterms:W3CDTF">2015-06-16T12:40:00Z</dcterms:created>
  <dcterms:modified xsi:type="dcterms:W3CDTF">2020-06-17T11:33:00Z</dcterms:modified>
</cp:coreProperties>
</file>