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40" w:rsidRPr="00F17144" w:rsidRDefault="00106440" w:rsidP="00106440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106440" w:rsidRPr="00F17144" w:rsidRDefault="00106440" w:rsidP="00106440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106440" w:rsidRPr="00A954B7" w:rsidRDefault="00106440" w:rsidP="00106440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106440" w:rsidRPr="00A954B7" w:rsidRDefault="00106440" w:rsidP="00106440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106440" w:rsidRDefault="00106440" w:rsidP="00106440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106440" w:rsidRDefault="00106440" w:rsidP="00106440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106440" w:rsidRPr="00A954B7" w:rsidRDefault="00106440" w:rsidP="00106440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106440" w:rsidRPr="00A954B7" w:rsidRDefault="00106440" w:rsidP="00106440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106440" w:rsidRPr="00A954B7" w:rsidRDefault="00106440" w:rsidP="0010644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106440" w:rsidRDefault="00106440" w:rsidP="0010644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>ПО ОРГАНИЗАЦИИ</w:t>
      </w:r>
      <w:r>
        <w:rPr>
          <w:rFonts w:ascii="Times New Roman" w:hAnsi="Times New Roman"/>
          <w:b/>
          <w:sz w:val="28"/>
          <w:szCs w:val="24"/>
        </w:rPr>
        <w:t xml:space="preserve">  И ПРОВЕДЕНИЮ</w:t>
      </w:r>
    </w:p>
    <w:p w:rsidR="00106440" w:rsidRDefault="00106440" w:rsidP="0010644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УЧЕБНОЙ И </w:t>
      </w:r>
      <w:r w:rsidRPr="000F7FC2">
        <w:rPr>
          <w:rFonts w:ascii="Times New Roman" w:hAnsi="Times New Roman"/>
          <w:b/>
          <w:sz w:val="28"/>
          <w:szCs w:val="24"/>
        </w:rPr>
        <w:t>ПРОИЗВОДСТВЕННОЙ</w:t>
      </w:r>
    </w:p>
    <w:p w:rsidR="00106440" w:rsidRDefault="00106440" w:rsidP="00106440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 ПРАКТИКИ</w:t>
      </w:r>
    </w:p>
    <w:p w:rsidR="00106440" w:rsidRPr="00F17144" w:rsidRDefault="00106440" w:rsidP="0010644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106440" w:rsidRDefault="00106440" w:rsidP="001064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284D">
        <w:rPr>
          <w:rFonts w:ascii="Times New Roman" w:hAnsi="Times New Roman"/>
          <w:b/>
          <w:sz w:val="28"/>
          <w:szCs w:val="28"/>
        </w:rPr>
        <w:t>ПМ.0</w:t>
      </w:r>
      <w:r w:rsidRPr="00C24850">
        <w:rPr>
          <w:rFonts w:ascii="Times New Roman" w:hAnsi="Times New Roman"/>
          <w:b/>
          <w:sz w:val="28"/>
          <w:szCs w:val="28"/>
        </w:rPr>
        <w:t>1</w:t>
      </w:r>
      <w:r w:rsidRPr="0037284D">
        <w:rPr>
          <w:rFonts w:ascii="Times New Roman" w:hAnsi="Times New Roman"/>
          <w:sz w:val="28"/>
          <w:szCs w:val="28"/>
        </w:rPr>
        <w:t>.</w:t>
      </w:r>
      <w:r w:rsidRPr="000E7CA1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45039C">
        <w:rPr>
          <w:rFonts w:ascii="Times New Roman" w:hAnsi="Times New Roman"/>
          <w:b/>
          <w:sz w:val="28"/>
          <w:szCs w:val="28"/>
        </w:rPr>
        <w:t xml:space="preserve">рганизация мероприятий, направленных на укрепление </w:t>
      </w:r>
    </w:p>
    <w:p w:rsidR="00106440" w:rsidRDefault="00106440" w:rsidP="001064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039C">
        <w:rPr>
          <w:rFonts w:ascii="Times New Roman" w:hAnsi="Times New Roman"/>
          <w:b/>
          <w:sz w:val="28"/>
          <w:szCs w:val="28"/>
        </w:rPr>
        <w:t>здоровья ребенка и его физическое развитие</w:t>
      </w:r>
    </w:p>
    <w:p w:rsidR="00106440" w:rsidRPr="0037284D" w:rsidRDefault="00106440" w:rsidP="00106440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sz w:val="28"/>
          <w:szCs w:val="28"/>
        </w:rPr>
      </w:pPr>
    </w:p>
    <w:p w:rsidR="00106440" w:rsidRPr="00F17144" w:rsidRDefault="00106440" w:rsidP="00106440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>
        <w:rPr>
          <w:rFonts w:ascii="Times New Roman" w:hAnsi="Times New Roman"/>
          <w:sz w:val="28"/>
          <w:szCs w:val="24"/>
        </w:rPr>
        <w:t>Дошко</w:t>
      </w:r>
      <w:r w:rsidRPr="007D044D">
        <w:rPr>
          <w:rFonts w:ascii="Times New Roman" w:hAnsi="Times New Roman"/>
          <w:sz w:val="28"/>
          <w:szCs w:val="24"/>
        </w:rPr>
        <w:t>льное образование</w:t>
      </w:r>
    </w:p>
    <w:p w:rsidR="00106440" w:rsidRDefault="00106440" w:rsidP="00106440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noProof/>
        </w:rPr>
        <w:drawing>
          <wp:inline distT="0" distB="0" distL="0" distR="0" wp14:anchorId="58EEBFA3" wp14:editId="5A3AAEEC">
            <wp:extent cx="4360333" cy="2364357"/>
            <wp:effectExtent l="0" t="0" r="2540" b="0"/>
            <wp:docPr id="1" name="Рисунок 1" descr="Картинки по запросу Физкультура в 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изкультура в 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23" cy="236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Pr="00F17144" w:rsidRDefault="00106440" w:rsidP="00106440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:rsidR="00106440" w:rsidRPr="00F17144" w:rsidRDefault="00106440" w:rsidP="001064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Бендеры, 2016 </w:t>
      </w:r>
    </w:p>
    <w:p w:rsidR="00106440" w:rsidRDefault="00106440" w:rsidP="00106440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Pr="00586F32" w:rsidRDefault="00106440" w:rsidP="00106440">
      <w:pPr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Default="00106440" w:rsidP="00106440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06440" w:rsidRPr="00F1172E" w:rsidRDefault="00106440" w:rsidP="00106440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5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106440" w:rsidRPr="00106440">
        <w:rPr>
          <w:i/>
          <w:sz w:val="28"/>
          <w:szCs w:val="28"/>
        </w:rPr>
        <w:t>Дошкольное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ПМ.01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106440" w:rsidRPr="00106440">
        <w:rPr>
          <w:rFonts w:hint="eastAsia"/>
          <w:sz w:val="28"/>
          <w:szCs w:val="28"/>
        </w:rPr>
        <w:t>Организация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мероприятий</w:t>
      </w:r>
      <w:r w:rsidR="00106440" w:rsidRPr="00106440">
        <w:rPr>
          <w:sz w:val="28"/>
          <w:szCs w:val="28"/>
        </w:rPr>
        <w:t xml:space="preserve">, </w:t>
      </w:r>
      <w:r w:rsidR="00106440" w:rsidRPr="00106440">
        <w:rPr>
          <w:rFonts w:hint="eastAsia"/>
          <w:sz w:val="28"/>
          <w:szCs w:val="28"/>
        </w:rPr>
        <w:t>направленных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на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укрепление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здоровья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ребенка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и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его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физического</w:t>
      </w:r>
      <w:r w:rsidR="00106440" w:rsidRPr="00106440">
        <w:rPr>
          <w:sz w:val="28"/>
          <w:szCs w:val="28"/>
        </w:rPr>
        <w:t xml:space="preserve"> </w:t>
      </w:r>
      <w:r w:rsidR="00106440" w:rsidRPr="00106440">
        <w:rPr>
          <w:rFonts w:hint="eastAsia"/>
          <w:sz w:val="28"/>
          <w:szCs w:val="28"/>
        </w:rPr>
        <w:t>развития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Pr="00106440">
        <w:rPr>
          <w:bCs/>
          <w:i/>
          <w:sz w:val="28"/>
          <w:szCs w:val="28"/>
        </w:rPr>
        <w:t xml:space="preserve">ПМ.01. </w:t>
      </w:r>
      <w:r w:rsidR="00106440" w:rsidRPr="00106440">
        <w:rPr>
          <w:rFonts w:hint="eastAsia"/>
          <w:i/>
          <w:sz w:val="28"/>
          <w:szCs w:val="28"/>
        </w:rPr>
        <w:t>Организация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мероприятий</w:t>
      </w:r>
      <w:r w:rsidR="00106440" w:rsidRPr="00106440">
        <w:rPr>
          <w:i/>
          <w:sz w:val="28"/>
          <w:szCs w:val="28"/>
        </w:rPr>
        <w:t xml:space="preserve">, </w:t>
      </w:r>
      <w:r w:rsidR="00106440" w:rsidRPr="00106440">
        <w:rPr>
          <w:rFonts w:hint="eastAsia"/>
          <w:i/>
          <w:sz w:val="28"/>
          <w:szCs w:val="28"/>
        </w:rPr>
        <w:t>направленных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на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укрепление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здоровья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ребенка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и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его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физического</w:t>
      </w:r>
      <w:r w:rsidR="00106440" w:rsidRPr="00106440">
        <w:rPr>
          <w:i/>
          <w:sz w:val="28"/>
          <w:szCs w:val="28"/>
        </w:rPr>
        <w:t xml:space="preserve"> </w:t>
      </w:r>
      <w:r w:rsidR="00106440" w:rsidRPr="00106440">
        <w:rPr>
          <w:rFonts w:hint="eastAsia"/>
          <w:i/>
          <w:sz w:val="28"/>
          <w:szCs w:val="28"/>
        </w:rPr>
        <w:t>развития</w:t>
      </w:r>
      <w:r w:rsidR="00DF3C57">
        <w:rPr>
          <w:sz w:val="28"/>
          <w:szCs w:val="28"/>
        </w:rPr>
        <w:t xml:space="preserve"> включает в себя учебную </w:t>
      </w:r>
      <w:r w:rsidRPr="005765A2">
        <w:rPr>
          <w:sz w:val="28"/>
          <w:szCs w:val="28"/>
        </w:rPr>
        <w:t xml:space="preserve">в объеме </w:t>
      </w:r>
      <w:r w:rsidR="00106440">
        <w:rPr>
          <w:sz w:val="28"/>
          <w:szCs w:val="28"/>
        </w:rPr>
        <w:t>36</w:t>
      </w:r>
      <w:r w:rsidR="00DF3C57">
        <w:rPr>
          <w:sz w:val="28"/>
          <w:szCs w:val="28"/>
        </w:rPr>
        <w:t xml:space="preserve"> часов </w:t>
      </w:r>
      <w:r w:rsidRPr="005765A2">
        <w:rPr>
          <w:sz w:val="28"/>
          <w:szCs w:val="28"/>
        </w:rPr>
        <w:t xml:space="preserve">и 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в объеме </w:t>
      </w:r>
      <w:r w:rsidR="00106440">
        <w:rPr>
          <w:sz w:val="28"/>
          <w:szCs w:val="28"/>
        </w:rPr>
        <w:t>108</w:t>
      </w:r>
      <w:r w:rsidR="00DF3C57">
        <w:rPr>
          <w:sz w:val="28"/>
          <w:szCs w:val="28"/>
        </w:rPr>
        <w:t xml:space="preserve"> часов</w:t>
      </w:r>
      <w:r w:rsidRPr="005765A2">
        <w:rPr>
          <w:sz w:val="28"/>
          <w:szCs w:val="28"/>
        </w:rPr>
        <w:t xml:space="preserve">. </w:t>
      </w:r>
      <w:r w:rsidR="00147572" w:rsidRPr="005765A2">
        <w:rPr>
          <w:sz w:val="28"/>
          <w:szCs w:val="28"/>
        </w:rPr>
        <w:t xml:space="preserve">Форма проведения практики - рассредоточенная. </w:t>
      </w:r>
    </w:p>
    <w:p w:rsidR="00271C28" w:rsidRPr="00200BFF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E138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</w:p>
    <w:p w:rsidR="005765A2" w:rsidRDefault="005765A2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3D792A" w:rsidRPr="005765A2" w:rsidRDefault="003D792A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:rsidR="00106440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иметь практический опыт: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планирования режимных моментов, утренней гимнастики, занятий, прогулок, закаливания, физкультурных досугов и праздников;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организации и проведения наблюдений за изменениями в самочувствии детей во время их пребывания в организации образования;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взаимодействия с медицинским персоналом организации образования по вопросам здоровья детей;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диагностики результатов физического воспитания и развития;</w:t>
      </w:r>
    </w:p>
    <w:p w:rsidR="00106440" w:rsidRPr="003D792A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наблюдения и анализа мероприятий по физическому воспитанию;</w:t>
      </w:r>
    </w:p>
    <w:p w:rsidR="00106440" w:rsidRDefault="00106440" w:rsidP="00545999">
      <w:pPr>
        <w:numPr>
          <w:ilvl w:val="0"/>
          <w:numId w:val="1"/>
        </w:numPr>
        <w:tabs>
          <w:tab w:val="left" w:pos="364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разработки предложений по коррекции процесса физического воспитания.</w:t>
      </w:r>
    </w:p>
    <w:p w:rsidR="003D792A" w:rsidRPr="003D792A" w:rsidRDefault="003D792A" w:rsidP="003D792A">
      <w:pPr>
        <w:tabs>
          <w:tab w:val="left" w:pos="364"/>
        </w:tabs>
        <w:spacing w:after="0"/>
        <w:ind w:left="8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06440" w:rsidRPr="003D792A" w:rsidRDefault="00106440" w:rsidP="00106440">
      <w:pPr>
        <w:spacing w:after="0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/>
          <w:i/>
          <w:sz w:val="26"/>
          <w:szCs w:val="26"/>
          <w:lang w:eastAsia="en-US"/>
        </w:rPr>
        <w:t xml:space="preserve"> уметь: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планировать работу по физическому воспитанию и развитию детей в соответствии с возрастом и режимом работы организации образования;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организовывать процесс адаптации детей к условиям организации образования, определять способы введения ребенка в условия организации образования;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использовать спортивный инвентарь и оборудование в ходе образовательного процесса;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 xml:space="preserve">показывать детям физические упражнения, </w:t>
      </w:r>
      <w:proofErr w:type="gramStart"/>
      <w:r w:rsidRPr="003D792A">
        <w:rPr>
          <w:rFonts w:ascii="Times New Roman" w:eastAsia="Calibri" w:hAnsi="Times New Roman"/>
          <w:sz w:val="26"/>
          <w:szCs w:val="26"/>
          <w:lang w:eastAsia="en-US"/>
        </w:rPr>
        <w:t>ритмические движения</w:t>
      </w:r>
      <w:proofErr w:type="gramEnd"/>
      <w:r w:rsidRPr="003D792A">
        <w:rPr>
          <w:rFonts w:ascii="Times New Roman" w:eastAsia="Calibri" w:hAnsi="Times New Roman"/>
          <w:sz w:val="26"/>
          <w:szCs w:val="26"/>
          <w:lang w:eastAsia="en-US"/>
        </w:rPr>
        <w:t xml:space="preserve"> под музыку;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 xml:space="preserve">определять способы </w:t>
      </w:r>
      <w:proofErr w:type="gramStart"/>
      <w:r w:rsidRPr="003D792A">
        <w:rPr>
          <w:rFonts w:ascii="Times New Roman" w:eastAsia="Calibri" w:hAnsi="Times New Roman"/>
          <w:sz w:val="26"/>
          <w:szCs w:val="26"/>
          <w:lang w:eastAsia="en-US"/>
        </w:rPr>
        <w:t>контроля за</w:t>
      </w:r>
      <w:proofErr w:type="gramEnd"/>
      <w:r w:rsidRPr="003D792A">
        <w:rPr>
          <w:rFonts w:ascii="Times New Roman" w:eastAsia="Calibri" w:hAnsi="Times New Roman"/>
          <w:sz w:val="26"/>
          <w:szCs w:val="26"/>
          <w:lang w:eastAsia="en-US"/>
        </w:rPr>
        <w:t xml:space="preserve"> состоянием здоровья, изменениями в самочувствии каждого ребенка в период пребывания в организации образования;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sz w:val="26"/>
          <w:szCs w:val="26"/>
          <w:lang w:eastAsia="en-US"/>
        </w:rPr>
        <w:t>определять способы педагогической поддержки воспитанников;</w:t>
      </w:r>
    </w:p>
    <w:p w:rsidR="00106440" w:rsidRPr="003D792A" w:rsidRDefault="00106440" w:rsidP="00545999">
      <w:pPr>
        <w:numPr>
          <w:ilvl w:val="0"/>
          <w:numId w:val="2"/>
        </w:numPr>
        <w:tabs>
          <w:tab w:val="left" w:pos="349"/>
        </w:tabs>
        <w:spacing w:after="0"/>
        <w:ind w:left="80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3D792A">
        <w:rPr>
          <w:rFonts w:ascii="Times New Roman" w:eastAsia="Calibri" w:hAnsi="Times New Roman"/>
          <w:sz w:val="26"/>
          <w:szCs w:val="26"/>
          <w:lang w:eastAsia="en-US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организации образования.</w:t>
      </w:r>
      <w:proofErr w:type="gramEnd"/>
    </w:p>
    <w:p w:rsidR="003D792A" w:rsidRPr="00155485" w:rsidRDefault="003D792A" w:rsidP="00200BF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106440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106440" w:rsidRPr="00106440" w:rsidTr="00106440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106440" w:rsidRPr="0062578C" w:rsidRDefault="00106440" w:rsidP="005765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200BFF" w:rsidRPr="00155485" w:rsidRDefault="00200BFF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200BFF" w:rsidRPr="00155485" w:rsidRDefault="00200BFF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200BFF" w:rsidRPr="00155485" w:rsidRDefault="00200BFF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lastRenderedPageBreak/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106440" w:rsidRPr="007D044D" w:rsidTr="003D792A">
        <w:trPr>
          <w:trHeight w:val="375"/>
        </w:trPr>
        <w:tc>
          <w:tcPr>
            <w:tcW w:w="1418" w:type="dxa"/>
            <w:vAlign w:val="center"/>
          </w:tcPr>
          <w:p w:rsidR="00106440" w:rsidRPr="0098337A" w:rsidRDefault="00106440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646" w:type="dxa"/>
          </w:tcPr>
          <w:p w:rsidR="00106440" w:rsidRPr="001E139B" w:rsidRDefault="00106440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</w:rPr>
              <w:t>Планировать мероприятия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E139B">
              <w:rPr>
                <w:rFonts w:ascii="Times New Roman" w:hAnsi="Times New Roman"/>
                <w:sz w:val="24"/>
              </w:rPr>
              <w:t xml:space="preserve"> направленные на укрепление здоровья ребенка и его физическое развитие                      </w:t>
            </w:r>
          </w:p>
        </w:tc>
      </w:tr>
      <w:tr w:rsidR="00106440" w:rsidRPr="007D044D" w:rsidTr="003D792A">
        <w:trPr>
          <w:trHeight w:val="615"/>
        </w:trPr>
        <w:tc>
          <w:tcPr>
            <w:tcW w:w="1418" w:type="dxa"/>
            <w:vAlign w:val="center"/>
          </w:tcPr>
          <w:p w:rsidR="00106440" w:rsidRPr="0098337A" w:rsidRDefault="00106440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646" w:type="dxa"/>
          </w:tcPr>
          <w:p w:rsidR="00106440" w:rsidRPr="001E139B" w:rsidRDefault="00106440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</w:tr>
      <w:tr w:rsidR="00106440" w:rsidRPr="007D044D" w:rsidTr="003D792A">
        <w:trPr>
          <w:trHeight w:val="630"/>
        </w:trPr>
        <w:tc>
          <w:tcPr>
            <w:tcW w:w="1418" w:type="dxa"/>
            <w:vAlign w:val="center"/>
          </w:tcPr>
          <w:p w:rsidR="00106440" w:rsidRPr="0098337A" w:rsidRDefault="00106440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646" w:type="dxa"/>
          </w:tcPr>
          <w:p w:rsidR="00106440" w:rsidRPr="001E139B" w:rsidRDefault="00106440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106440" w:rsidRPr="007D044D" w:rsidTr="003D792A">
        <w:trPr>
          <w:trHeight w:val="630"/>
        </w:trPr>
        <w:tc>
          <w:tcPr>
            <w:tcW w:w="1418" w:type="dxa"/>
            <w:vAlign w:val="center"/>
          </w:tcPr>
          <w:p w:rsidR="00106440" w:rsidRPr="0098337A" w:rsidRDefault="00106440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646" w:type="dxa"/>
          </w:tcPr>
          <w:p w:rsidR="00106440" w:rsidRPr="001E139B" w:rsidRDefault="00106440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Осуществлять педагогические наблюдения за состоянием здоровья каждого ребёнка, своевременно информировать медицинского работника об изменениях в его самочувствии.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8646" w:type="dxa"/>
          </w:tcPr>
          <w:p w:rsidR="003D792A" w:rsidRPr="001E139B" w:rsidRDefault="003D792A" w:rsidP="003D79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учётом особенностей возраста, группы и отдельных воспитанников.</w:t>
            </w:r>
          </w:p>
        </w:tc>
      </w:tr>
      <w:tr w:rsidR="003D792A" w:rsidRPr="007D044D" w:rsidTr="003D792A">
        <w:trPr>
          <w:trHeight w:val="243"/>
        </w:trPr>
        <w:tc>
          <w:tcPr>
            <w:tcW w:w="1418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646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646" w:type="dxa"/>
          </w:tcPr>
          <w:p w:rsidR="003D792A" w:rsidRPr="001E139B" w:rsidRDefault="003D792A" w:rsidP="003D79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46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357D0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8646" w:type="dxa"/>
          </w:tcPr>
          <w:p w:rsidR="003D792A" w:rsidRPr="001E139B" w:rsidRDefault="003D792A" w:rsidP="003D792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7D044D" w:rsidRPr="00155485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155485" w:rsidSect="00106440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docGrid w:linePitch="381"/>
        </w:sectPr>
      </w:pPr>
    </w:p>
    <w:p w:rsidR="0032754D" w:rsidRPr="008D1A0B" w:rsidRDefault="0032754D" w:rsidP="00200BFF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D1A0B">
        <w:rPr>
          <w:rFonts w:ascii="Times New Roman" w:hAnsi="Times New Roman"/>
          <w:b/>
          <w:sz w:val="28"/>
          <w:szCs w:val="24"/>
        </w:rPr>
        <w:lastRenderedPageBreak/>
        <w:t>Методические указания по учебной практике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hAnsi="Times New Roman"/>
          <w:b/>
          <w:sz w:val="24"/>
          <w:szCs w:val="28"/>
          <w:lang w:val="en-US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Pr="008D1A0B">
        <w:rPr>
          <w:rFonts w:ascii="Times New Roman" w:hAnsi="Times New Roman"/>
          <w:sz w:val="24"/>
          <w:szCs w:val="28"/>
        </w:rPr>
        <w:t xml:space="preserve">Ознакомление </w:t>
      </w:r>
      <w:proofErr w:type="gramStart"/>
      <w:r w:rsidRPr="008D1A0B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8D1A0B">
        <w:rPr>
          <w:rFonts w:ascii="Times New Roman" w:hAnsi="Times New Roman"/>
          <w:sz w:val="24"/>
          <w:szCs w:val="28"/>
        </w:rPr>
        <w:t xml:space="preserve"> с целью и задачами практики, требованиями к отчетной документации. Оформление учебной документации.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D1A0B" w:rsidRPr="005B3381" w:rsidRDefault="008D1A0B" w:rsidP="00545999">
      <w:pPr>
        <w:numPr>
          <w:ilvl w:val="0"/>
          <w:numId w:val="3"/>
        </w:numPr>
        <w:tabs>
          <w:tab w:val="left" w:pos="318"/>
        </w:tabs>
        <w:spacing w:after="0" w:line="240" w:lineRule="auto"/>
        <w:ind w:left="35" w:hanging="3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Познакомиться с целью и задачами практики, требованиями к отчетной документации.</w:t>
      </w:r>
    </w:p>
    <w:p w:rsidR="0032754D" w:rsidRDefault="008D1A0B" w:rsidP="008D1A0B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Оформить днев</w:t>
      </w:r>
      <w:r>
        <w:rPr>
          <w:rFonts w:ascii="Times New Roman" w:eastAsia="Calibri" w:hAnsi="Times New Roman"/>
          <w:sz w:val="24"/>
          <w:szCs w:val="24"/>
          <w:lang w:eastAsia="en-US"/>
        </w:rPr>
        <w:t>ник по практике</w:t>
      </w:r>
      <w:r w:rsidRPr="008D1A0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(Приложение 1)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</w:rPr>
        <w:t>Вид работ №2</w:t>
      </w:r>
      <w:r w:rsidRPr="003D792A">
        <w:rPr>
          <w:rFonts w:ascii="Times New Roman" w:hAnsi="Times New Roman"/>
          <w:b/>
        </w:rPr>
        <w:t xml:space="preserve">. </w:t>
      </w:r>
      <w:r w:rsidRPr="008D1A0B">
        <w:rPr>
          <w:rFonts w:ascii="Times New Roman" w:hAnsi="Times New Roman"/>
          <w:sz w:val="24"/>
          <w:szCs w:val="28"/>
        </w:rPr>
        <w:t>Определение целей, задач, содержания и средств физического воспитания и развития детей. Знакомство с базой практики. Распределение по группам.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D1A0B" w:rsidRPr="005B3381" w:rsidRDefault="008D1A0B" w:rsidP="008D1A0B">
      <w:pPr>
        <w:tabs>
          <w:tab w:val="left" w:pos="31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Пров</w:t>
      </w:r>
      <w:r>
        <w:rPr>
          <w:rFonts w:ascii="Times New Roman" w:eastAsia="Calibri" w:hAnsi="Times New Roman"/>
          <w:sz w:val="24"/>
          <w:szCs w:val="24"/>
          <w:lang w:eastAsia="en-US"/>
        </w:rPr>
        <w:t>ести беседу с заведующей ДОО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 об особенностях работы учреждения; организации физическо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 воспитания и развития детей. 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Результаты зафиксировать в дневник.</w:t>
      </w:r>
    </w:p>
    <w:p w:rsidR="008D1A0B" w:rsidRPr="005B3381" w:rsidRDefault="008D1A0B" w:rsidP="008D1A0B">
      <w:pPr>
        <w:tabs>
          <w:tab w:val="left" w:pos="176"/>
          <w:tab w:val="left" w:pos="318"/>
        </w:tabs>
        <w:spacing w:after="0" w:line="240" w:lineRule="auto"/>
        <w:ind w:left="3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ать краткую  характеристику ДОО. 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Результаты зафиксировать в дневник.</w:t>
      </w:r>
    </w:p>
    <w:p w:rsidR="008D1A0B" w:rsidRPr="008D1A0B" w:rsidRDefault="008D1A0B" w:rsidP="008D1A0B">
      <w:pPr>
        <w:rPr>
          <w:rFonts w:ascii="Times New Roman" w:hAnsi="Times New Roman"/>
          <w:b/>
          <w:sz w:val="28"/>
          <w:szCs w:val="24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3. Познакомиться с детьми и воспитателем-наставником, с оформлением и оборудованием группы. Результаты зафиксировать в дневник.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</w:rPr>
        <w:t>Вид работ №3</w:t>
      </w:r>
      <w:r w:rsidRPr="003D792A">
        <w:rPr>
          <w:rFonts w:ascii="Times New Roman" w:hAnsi="Times New Roman"/>
          <w:b/>
        </w:rPr>
        <w:t xml:space="preserve">. 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Изучение  требований к проведению работы по предупреждению детского травматизма.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D1A0B" w:rsidRPr="005B3381" w:rsidRDefault="008D1A0B" w:rsidP="008D1A0B">
      <w:pPr>
        <w:spacing w:after="0" w:line="240" w:lineRule="auto"/>
        <w:ind w:left="3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1. Изучить литературу по предупреждению детского травматизма.</w:t>
      </w:r>
    </w:p>
    <w:p w:rsidR="0032754D" w:rsidRDefault="008D1A0B" w:rsidP="008D1A0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>2. Законспектировать  действия воспитателя при оказании первой медицинской помощи при получении травм (в портфолио)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№4</w:t>
      </w:r>
      <w:r w:rsidRPr="003D792A">
        <w:rPr>
          <w:rFonts w:ascii="Times New Roman" w:hAnsi="Times New Roman"/>
          <w:b/>
        </w:rPr>
        <w:t xml:space="preserve">. </w:t>
      </w:r>
      <w:r w:rsidRPr="008D1A0B">
        <w:rPr>
          <w:rFonts w:ascii="Times New Roman" w:eastAsia="Calibri" w:hAnsi="Times New Roman"/>
          <w:sz w:val="24"/>
          <w:szCs w:val="24"/>
          <w:lang w:eastAsia="en-US"/>
        </w:rPr>
        <w:t>Организация и проведение наблюдений за изменениями в самочувствии детей во время их пребывания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образовательном учреждении. </w:t>
      </w:r>
      <w:r w:rsidRPr="008D1A0B">
        <w:rPr>
          <w:rFonts w:ascii="Times New Roman" w:eastAsia="Calibri" w:hAnsi="Times New Roman"/>
          <w:sz w:val="24"/>
          <w:szCs w:val="24"/>
          <w:lang w:eastAsia="en-US"/>
        </w:rPr>
        <w:t>Взаимодействие с медицинским персоналом образовательного учреждения по вопросам здоровья детей.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D1A0B" w:rsidRPr="005B3381" w:rsidRDefault="008D1A0B" w:rsidP="00545999">
      <w:pPr>
        <w:numPr>
          <w:ilvl w:val="0"/>
          <w:numId w:val="4"/>
        </w:numPr>
        <w:tabs>
          <w:tab w:val="left" w:pos="35"/>
          <w:tab w:val="left" w:pos="318"/>
        </w:tabs>
        <w:spacing w:after="0" w:line="240" w:lineRule="auto"/>
        <w:ind w:left="35" w:hanging="3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Провести наблюдение и анализ за изменениями  в самочувствии де</w:t>
      </w:r>
      <w:r>
        <w:rPr>
          <w:rFonts w:ascii="Times New Roman" w:eastAsia="Calibri" w:hAnsi="Times New Roman"/>
          <w:sz w:val="24"/>
          <w:szCs w:val="24"/>
          <w:lang w:eastAsia="en-US"/>
        </w:rPr>
        <w:t>тей во время их пребывания в ДОО</w:t>
      </w:r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8D1A0B" w:rsidRPr="005B3381" w:rsidRDefault="008D1A0B" w:rsidP="00545999">
      <w:pPr>
        <w:numPr>
          <w:ilvl w:val="0"/>
          <w:numId w:val="4"/>
        </w:numPr>
        <w:tabs>
          <w:tab w:val="left" w:pos="0"/>
          <w:tab w:val="left" w:pos="459"/>
        </w:tabs>
        <w:spacing w:after="0" w:line="240" w:lineRule="auto"/>
        <w:ind w:left="35" w:hanging="3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Изучить и оформить в дневнике документацию </w:t>
      </w:r>
      <w:proofErr w:type="spellStart"/>
      <w:r w:rsidRPr="005B3381">
        <w:rPr>
          <w:rFonts w:ascii="Times New Roman" w:eastAsia="Calibri" w:hAnsi="Times New Roman"/>
          <w:sz w:val="24"/>
          <w:szCs w:val="24"/>
          <w:lang w:eastAsia="en-US"/>
        </w:rPr>
        <w:t>здоровьеохранительного</w:t>
      </w:r>
      <w:proofErr w:type="spellEnd"/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 характера  (лист адаптации, лист здоровья группы). (Портфолио)</w:t>
      </w:r>
    </w:p>
    <w:p w:rsidR="008D1A0B" w:rsidRDefault="008D1A0B" w:rsidP="008D1A0B">
      <w:pPr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Проанализировать уровень физического развития детей по данным диагностики (антропометрия). Результаты вложить в портфолио.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№5</w:t>
      </w:r>
      <w:r w:rsidRPr="003D792A">
        <w:rPr>
          <w:rFonts w:ascii="Times New Roman" w:hAnsi="Times New Roman"/>
          <w:b/>
        </w:rPr>
        <w:t xml:space="preserve">. </w:t>
      </w:r>
      <w:r w:rsidRPr="008D1A0B">
        <w:rPr>
          <w:rFonts w:ascii="Times New Roman" w:eastAsia="Calibri" w:hAnsi="Times New Roman"/>
          <w:sz w:val="24"/>
          <w:szCs w:val="24"/>
          <w:lang w:eastAsia="en-US"/>
        </w:rPr>
        <w:t>Изучение методики проведения диагностики результатов физического воспитания и развития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D1A0B" w:rsidRDefault="008D1A0B" w:rsidP="008D1A0B">
      <w:pPr>
        <w:rPr>
          <w:rFonts w:ascii="Times New Roman" w:hAnsi="Times New Roman"/>
          <w:b/>
          <w:sz w:val="28"/>
          <w:szCs w:val="24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1. Изучить и описать  </w:t>
      </w:r>
      <w:proofErr w:type="gramStart"/>
      <w:r w:rsidRPr="005B3381">
        <w:rPr>
          <w:rFonts w:ascii="Times New Roman" w:eastAsia="Calibri" w:hAnsi="Times New Roman"/>
          <w:sz w:val="24"/>
          <w:szCs w:val="24"/>
          <w:lang w:eastAsia="en-US"/>
        </w:rPr>
        <w:t>дневнике</w:t>
      </w:r>
      <w:proofErr w:type="gramEnd"/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 методику проведения диагностики развития физических качеств по </w:t>
      </w:r>
      <w:proofErr w:type="spellStart"/>
      <w:r w:rsidRPr="005B3381">
        <w:rPr>
          <w:rFonts w:ascii="Times New Roman" w:eastAsia="Calibri" w:hAnsi="Times New Roman"/>
          <w:sz w:val="24"/>
          <w:szCs w:val="24"/>
          <w:lang w:eastAsia="en-US"/>
        </w:rPr>
        <w:t>Степаненковой</w:t>
      </w:r>
      <w:proofErr w:type="spellEnd"/>
      <w:r w:rsidRPr="005B3381">
        <w:rPr>
          <w:rFonts w:ascii="Times New Roman" w:eastAsia="Calibri" w:hAnsi="Times New Roman"/>
          <w:sz w:val="24"/>
          <w:szCs w:val="24"/>
          <w:lang w:eastAsia="en-US"/>
        </w:rPr>
        <w:t xml:space="preserve"> Э.Я.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№6</w:t>
      </w:r>
      <w:r w:rsidRPr="003D792A">
        <w:rPr>
          <w:rFonts w:ascii="Times New Roman" w:hAnsi="Times New Roman"/>
          <w:b/>
        </w:rPr>
        <w:t xml:space="preserve">. </w:t>
      </w:r>
      <w:r w:rsidRPr="008D1A0B">
        <w:rPr>
          <w:rFonts w:ascii="Times New Roman" w:eastAsia="Calibri" w:hAnsi="Times New Roman"/>
          <w:sz w:val="24"/>
          <w:szCs w:val="24"/>
          <w:lang w:eastAsia="en-US"/>
        </w:rPr>
        <w:t>Наблюдение и анализ деятельности воспитателя по организации и проведению режимных моментов (умывание, питание, одевание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сон) с учетом возраста детей. </w:t>
      </w:r>
      <w:r w:rsidRPr="008D1A0B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8D1A0B" w:rsidRPr="005B3381" w:rsidRDefault="008D1A0B" w:rsidP="00545999">
      <w:pPr>
        <w:numPr>
          <w:ilvl w:val="0"/>
          <w:numId w:val="5"/>
        </w:numPr>
        <w:tabs>
          <w:tab w:val="left" w:pos="176"/>
          <w:tab w:val="left" w:pos="318"/>
        </w:tabs>
        <w:spacing w:after="0" w:line="240" w:lineRule="auto"/>
        <w:ind w:left="35" w:hanging="3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Проанализировать в дневнике деятельность воспитателя и помощника воспитателя. Результаты занести в таблицу.</w:t>
      </w:r>
    </w:p>
    <w:p w:rsidR="008D1A0B" w:rsidRPr="005B3381" w:rsidRDefault="008D1A0B" w:rsidP="0054599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35" w:hanging="3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3381">
        <w:rPr>
          <w:rFonts w:ascii="Times New Roman" w:eastAsia="Calibri" w:hAnsi="Times New Roman"/>
          <w:sz w:val="24"/>
          <w:szCs w:val="24"/>
          <w:lang w:eastAsia="en-US"/>
        </w:rPr>
        <w:t>Составить в дневнике хронометраж  режимных процессов.</w:t>
      </w:r>
    </w:p>
    <w:p w:rsidR="008D1A0B" w:rsidRDefault="008D1A0B" w:rsidP="008D1A0B">
      <w:pPr>
        <w:rPr>
          <w:rFonts w:ascii="Times New Roman" w:hAnsi="Times New Roman"/>
          <w:b/>
          <w:sz w:val="28"/>
          <w:szCs w:val="24"/>
        </w:rPr>
      </w:pPr>
      <w:r w:rsidRPr="005B3381">
        <w:rPr>
          <w:rFonts w:ascii="Times New Roman" w:eastAsia="Calibri" w:hAnsi="Times New Roman"/>
          <w:spacing w:val="-3"/>
          <w:sz w:val="24"/>
          <w:szCs w:val="24"/>
          <w:lang w:eastAsia="en-US"/>
        </w:rPr>
        <w:t xml:space="preserve">3.Подобрать  художественные средства (иллюстрации, игры, стихи, рассказы, </w:t>
      </w:r>
      <w:proofErr w:type="spellStart"/>
      <w:r w:rsidRPr="005B3381">
        <w:rPr>
          <w:rFonts w:ascii="Times New Roman" w:eastAsia="Calibri" w:hAnsi="Times New Roman"/>
          <w:spacing w:val="-3"/>
          <w:sz w:val="24"/>
          <w:szCs w:val="24"/>
          <w:lang w:eastAsia="en-US"/>
        </w:rPr>
        <w:t>потешки</w:t>
      </w:r>
      <w:proofErr w:type="spellEnd"/>
      <w:r w:rsidRPr="005B3381">
        <w:rPr>
          <w:rFonts w:ascii="Times New Roman" w:eastAsia="Calibri" w:hAnsi="Times New Roman"/>
          <w:spacing w:val="-3"/>
          <w:sz w:val="24"/>
          <w:szCs w:val="24"/>
          <w:lang w:eastAsia="en-US"/>
        </w:rPr>
        <w:t>), способствующие воспитанию культурно-гигиенических навыков. Материалы вложи</w:t>
      </w:r>
      <w:r>
        <w:rPr>
          <w:rFonts w:ascii="Times New Roman" w:eastAsia="Calibri" w:hAnsi="Times New Roman"/>
          <w:spacing w:val="-3"/>
          <w:sz w:val="24"/>
          <w:szCs w:val="24"/>
          <w:lang w:eastAsia="en-US"/>
        </w:rPr>
        <w:t>ть в портфолио, раз</w:t>
      </w:r>
      <w:r w:rsidRPr="005B3381">
        <w:rPr>
          <w:rFonts w:ascii="Times New Roman" w:eastAsia="Calibri" w:hAnsi="Times New Roman"/>
          <w:spacing w:val="-3"/>
          <w:sz w:val="24"/>
          <w:szCs w:val="24"/>
          <w:lang w:eastAsia="en-US"/>
        </w:rPr>
        <w:t>дел «</w:t>
      </w:r>
      <w:r w:rsidRPr="005B3381">
        <w:rPr>
          <w:rFonts w:ascii="Times New Roman" w:eastAsia="Calibri" w:hAnsi="Times New Roman"/>
          <w:bCs/>
          <w:sz w:val="24"/>
          <w:szCs w:val="24"/>
          <w:lang w:eastAsia="en-US"/>
        </w:rPr>
        <w:t>Методическая копилка»</w:t>
      </w:r>
    </w:p>
    <w:p w:rsidR="002459A5" w:rsidRPr="0062578C" w:rsidRDefault="0062578C" w:rsidP="002459A5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62578C">
        <w:rPr>
          <w:rFonts w:ascii="Times New Roman" w:hAnsi="Times New Roman"/>
          <w:b/>
          <w:sz w:val="28"/>
          <w:szCs w:val="24"/>
        </w:rPr>
        <w:lastRenderedPageBreak/>
        <w:t xml:space="preserve">Методические указания </w:t>
      </w:r>
      <w:r w:rsidR="0010200E">
        <w:rPr>
          <w:rFonts w:ascii="Times New Roman" w:hAnsi="Times New Roman"/>
          <w:b/>
          <w:sz w:val="28"/>
          <w:szCs w:val="24"/>
        </w:rPr>
        <w:t xml:space="preserve">по </w:t>
      </w:r>
      <w:r w:rsidR="003D792A">
        <w:rPr>
          <w:rFonts w:ascii="Times New Roman" w:hAnsi="Times New Roman"/>
          <w:b/>
          <w:sz w:val="28"/>
          <w:szCs w:val="24"/>
        </w:rPr>
        <w:t>производственной</w:t>
      </w:r>
      <w:r w:rsidR="00271C28">
        <w:rPr>
          <w:rFonts w:ascii="Times New Roman" w:hAnsi="Times New Roman"/>
          <w:b/>
          <w:sz w:val="28"/>
          <w:szCs w:val="24"/>
        </w:rPr>
        <w:t xml:space="preserve"> практике </w:t>
      </w:r>
    </w:p>
    <w:p w:rsidR="00507F09" w:rsidRPr="0034454B" w:rsidRDefault="002459A5" w:rsidP="003D79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="003D792A" w:rsidRPr="003D792A">
        <w:rPr>
          <w:rFonts w:ascii="Times New Roman" w:hAnsi="Times New Roman"/>
          <w:sz w:val="24"/>
          <w:szCs w:val="28"/>
        </w:rPr>
        <w:t>Планирование, организация и проведение режимных процессов. Наблюдение и анализ мероприятий по физическому воспитанию.</w:t>
      </w:r>
      <w:r w:rsidR="003D792A">
        <w:rPr>
          <w:rFonts w:ascii="Times New Roman" w:hAnsi="Times New Roman"/>
          <w:sz w:val="24"/>
          <w:szCs w:val="28"/>
        </w:rPr>
        <w:t xml:space="preserve"> </w:t>
      </w:r>
      <w:r w:rsidR="003D792A" w:rsidRPr="003D792A">
        <w:rPr>
          <w:rFonts w:ascii="Times New Roman" w:hAnsi="Times New Roman"/>
          <w:sz w:val="24"/>
          <w:szCs w:val="28"/>
        </w:rPr>
        <w:t xml:space="preserve">Организация процесса адаптации детей к </w:t>
      </w:r>
      <w:r w:rsidR="003D792A" w:rsidRPr="0034454B">
        <w:rPr>
          <w:rFonts w:ascii="Times New Roman" w:hAnsi="Times New Roman"/>
          <w:sz w:val="24"/>
          <w:szCs w:val="24"/>
        </w:rPr>
        <w:t>условиям образовательного учреждения, определение способов введения ребенка в условия образовательного учреждения.</w:t>
      </w:r>
    </w:p>
    <w:p w:rsidR="002459A5" w:rsidRPr="0034454B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34454B" w:rsidRPr="0034454B" w:rsidRDefault="0034454B" w:rsidP="0034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54B">
        <w:rPr>
          <w:rFonts w:ascii="Times New Roman" w:hAnsi="Times New Roman"/>
          <w:sz w:val="24"/>
          <w:szCs w:val="24"/>
        </w:rPr>
        <w:t>1. Оказать помощь воспитателю в организации  и проведении режимных процессов в 1 половину дня.</w:t>
      </w:r>
    </w:p>
    <w:p w:rsidR="0034454B" w:rsidRPr="0034454B" w:rsidRDefault="0034454B" w:rsidP="0034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54B">
        <w:rPr>
          <w:rFonts w:ascii="Times New Roman" w:hAnsi="Times New Roman"/>
          <w:sz w:val="24"/>
          <w:szCs w:val="24"/>
        </w:rPr>
        <w:t>2. Провести наблюдение и анализ подвижной игры, проведенной воспитателем (Приложение 6).</w:t>
      </w:r>
    </w:p>
    <w:p w:rsidR="0034454B" w:rsidRPr="0034454B" w:rsidRDefault="0034454B" w:rsidP="0034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54B">
        <w:rPr>
          <w:rFonts w:ascii="Times New Roman" w:hAnsi="Times New Roman"/>
          <w:sz w:val="24"/>
          <w:szCs w:val="24"/>
        </w:rPr>
        <w:t>3. Разработать рекомендации для родителей по успешной адаптации детей раннего возраста к условиям дошкольного учреждения (в портфолио).</w:t>
      </w:r>
    </w:p>
    <w:p w:rsidR="0034454B" w:rsidRPr="0034454B" w:rsidRDefault="0034454B" w:rsidP="0034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54B">
        <w:rPr>
          <w:rFonts w:ascii="Times New Roman" w:hAnsi="Times New Roman"/>
          <w:sz w:val="24"/>
          <w:szCs w:val="24"/>
        </w:rPr>
        <w:t>4. Оказать помощь воспитателю в проведении прогулки.</w:t>
      </w:r>
    </w:p>
    <w:p w:rsidR="00C12AF4" w:rsidRPr="00BD264B" w:rsidRDefault="0034454B" w:rsidP="00344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5. Подобрать подвижную игру согласно возрасту детей (1 подгруппа).</w:t>
      </w:r>
    </w:p>
    <w:p w:rsidR="0034454B" w:rsidRPr="00BD264B" w:rsidRDefault="0034454B" w:rsidP="0034454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65F52" w:rsidRPr="00BD264B" w:rsidRDefault="00D65F52" w:rsidP="00D65F52">
      <w:pPr>
        <w:pStyle w:val="a4"/>
        <w:tabs>
          <w:tab w:val="left" w:pos="331"/>
        </w:tabs>
        <w:ind w:left="0"/>
        <w:jc w:val="both"/>
      </w:pPr>
      <w:r w:rsidRPr="00BD264B">
        <w:rPr>
          <w:b/>
        </w:rPr>
        <w:t xml:space="preserve">Вид работ №2. </w:t>
      </w:r>
      <w:r w:rsidR="003D792A" w:rsidRPr="00BD264B">
        <w:t>Создание педагогических условий для проведения режимных процессов. Проведение и анализ мероприятий двигательного режима. Организация прогулок.</w:t>
      </w:r>
    </w:p>
    <w:p w:rsidR="00D65F52" w:rsidRPr="00BD264B" w:rsidRDefault="00D65F52" w:rsidP="00D65F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65F52" w:rsidRPr="00BD264B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1. Провести наблюдение и анализ утренней гимнастики, проведенной наставником (Прил. 7).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2. Провести подвижную игру, самоанализ оформить в дневник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3. Провести наблюдение и анализ подвижных игр, проведенных сокурсниками. Результаты зафиксировать в дневнике (Приложение 6).</w:t>
      </w:r>
    </w:p>
    <w:p w:rsidR="0053266F" w:rsidRPr="00BD264B" w:rsidRDefault="00BD264B" w:rsidP="00BD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4. Оказать помощь воспитателю в проведении прогулки.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3266F" w:rsidRPr="00BD264B" w:rsidRDefault="0053266F" w:rsidP="0053266F">
      <w:pPr>
        <w:pStyle w:val="a4"/>
        <w:tabs>
          <w:tab w:val="left" w:pos="331"/>
        </w:tabs>
        <w:ind w:left="0"/>
        <w:jc w:val="both"/>
      </w:pPr>
      <w:r w:rsidRPr="00BD264B">
        <w:rPr>
          <w:b/>
        </w:rPr>
        <w:t xml:space="preserve">Вид работ №3. </w:t>
      </w:r>
      <w:r w:rsidR="003D792A" w:rsidRPr="00BD264B">
        <w:t>Планирование, организация и проведение, анализ утренней гимнастики. Планирование, организация и проведение, анализ подвижных игр. Проведение режимных процессов.</w:t>
      </w:r>
    </w:p>
    <w:p w:rsidR="0053266F" w:rsidRPr="00BD264B" w:rsidRDefault="0053266F" w:rsidP="005326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3266F" w:rsidRPr="00BD264B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1. Организовать и провести утреннюю гимнастику (комплекс вложить в портфолио). Самоанализ оформить в дневнике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2. Провести наблюдение и анализ утренней гимнастики, проведенной сокурсниками. Результаты зафиксировать в дневнике (Приложение 7).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3. Провести подвижную игру, самоанализ оформить в дневнике (2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4. Провести наблюдение и анализ подвижных игр, проведенных сокурсниками. Результаты зафиксировать в дневнике (Приложение 6).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5. Используя, художественные средства организовать и  провести  режимные моменты, направленные на воспитание культурно-гигиенические навыков</w:t>
      </w:r>
    </w:p>
    <w:p w:rsidR="0053266F" w:rsidRPr="00BD264B" w:rsidRDefault="00BD264B" w:rsidP="00BD2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6. Оказать помощь воспитателю в проведении прогулки.</w:t>
      </w:r>
    </w:p>
    <w:p w:rsid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3266F" w:rsidRPr="003D792A" w:rsidRDefault="0053266F" w:rsidP="003D792A">
      <w:pPr>
        <w:spacing w:line="240" w:lineRule="auto"/>
        <w:rPr>
          <w:rFonts w:ascii="Times New Roman" w:hAnsi="Times New Roman"/>
          <w:sz w:val="24"/>
          <w:szCs w:val="28"/>
        </w:rPr>
      </w:pPr>
      <w:r w:rsidRPr="003D792A">
        <w:rPr>
          <w:rFonts w:ascii="Times New Roman" w:hAnsi="Times New Roman"/>
          <w:b/>
        </w:rPr>
        <w:t xml:space="preserve">Вид работ №4. </w:t>
      </w:r>
      <w:r w:rsidR="003D792A" w:rsidRPr="003D792A">
        <w:rPr>
          <w:rFonts w:ascii="Times New Roman" w:hAnsi="Times New Roman"/>
          <w:sz w:val="24"/>
          <w:szCs w:val="28"/>
        </w:rPr>
        <w:t>Планирование, организация и проведение, анализ утренней гимнастики. Наблюдение и анализ физкультурных занятий.</w:t>
      </w:r>
      <w:r w:rsidR="003D792A">
        <w:rPr>
          <w:rFonts w:ascii="Times New Roman" w:hAnsi="Times New Roman"/>
          <w:sz w:val="24"/>
          <w:szCs w:val="28"/>
        </w:rPr>
        <w:t xml:space="preserve"> </w:t>
      </w:r>
      <w:r w:rsidR="003D792A" w:rsidRPr="003D792A">
        <w:rPr>
          <w:rFonts w:ascii="Times New Roman" w:hAnsi="Times New Roman"/>
          <w:sz w:val="24"/>
          <w:szCs w:val="28"/>
        </w:rPr>
        <w:t>Планирование занятий в группах раннего возраста</w:t>
      </w:r>
      <w:r w:rsidR="003D792A" w:rsidRPr="001E139B">
        <w:rPr>
          <w:rFonts w:ascii="Times New Roman" w:hAnsi="Times New Roman"/>
          <w:sz w:val="24"/>
          <w:szCs w:val="28"/>
        </w:rPr>
        <w:t>.</w:t>
      </w:r>
    </w:p>
    <w:p w:rsidR="0053266F" w:rsidRPr="00BC366A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1. Организовать и провести утреннюю гимнастику (комплекс вложить в портфолио). Самоанализ оформить в дневнике (2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наблюдение и анализ утренней гимнастики, проведенной сокурсниками. Результаты зафиксировать в дневнике (Приложение 7).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наблюдение и анализ физкультурного занятия, проведенного наставником (Приложение 8).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4. Оказать помощь воспитателю в проведении прогулки.</w:t>
      </w:r>
    </w:p>
    <w:p w:rsidR="00D65F52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5. Разработать и утвердить план-конспект физкультурного занятия в группах раннего возраста (1 подгруппа (Приложение 9)).</w:t>
      </w:r>
    </w:p>
    <w:p w:rsidR="008B7630" w:rsidRPr="00D65F52" w:rsidRDefault="008B7630" w:rsidP="008B7630">
      <w:pPr>
        <w:pStyle w:val="a4"/>
        <w:tabs>
          <w:tab w:val="left" w:pos="331"/>
        </w:tabs>
        <w:ind w:left="0"/>
        <w:jc w:val="both"/>
      </w:pPr>
      <w:r>
        <w:rPr>
          <w:b/>
        </w:rPr>
        <w:lastRenderedPageBreak/>
        <w:t>Вид работ №5</w:t>
      </w:r>
      <w:r w:rsidRPr="00637733">
        <w:rPr>
          <w:b/>
        </w:rPr>
        <w:t xml:space="preserve">. </w:t>
      </w:r>
      <w:r w:rsidR="003D792A" w:rsidRPr="001E139B">
        <w:rPr>
          <w:szCs w:val="28"/>
        </w:rPr>
        <w:t xml:space="preserve">Планирование, организация, проведение и анализ занятий. Организация и проведение прогулок. </w:t>
      </w:r>
      <w:r w:rsidR="003D792A" w:rsidRPr="001E139B">
        <w:rPr>
          <w:spacing w:val="-2"/>
          <w:szCs w:val="28"/>
        </w:rPr>
        <w:t xml:space="preserve">Проведение работы по предупреждению </w:t>
      </w:r>
      <w:r w:rsidR="003D792A" w:rsidRPr="001E139B">
        <w:rPr>
          <w:spacing w:val="-4"/>
          <w:szCs w:val="28"/>
        </w:rPr>
        <w:t>детского травматизма.</w:t>
      </w:r>
    </w:p>
    <w:p w:rsidR="008B7630" w:rsidRPr="006D73EF" w:rsidRDefault="008B7630" w:rsidP="008B763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B7630" w:rsidRPr="00BD264B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sz w:val="24"/>
          <w:szCs w:val="24"/>
          <w:lang w:eastAsia="en-US"/>
        </w:rPr>
        <w:t>1.Провести физкультурное занятие,   самоанализ оформить в дневнике. План-конспект занятия вложить в портфолио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sz w:val="24"/>
          <w:szCs w:val="24"/>
          <w:lang w:eastAsia="en-US"/>
        </w:rPr>
        <w:t>2. Провести наблюдение и анализ занятий, проведенных сокурсниками. Результаты зафиксировать в дневнике (Приложение 8).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sz w:val="24"/>
          <w:szCs w:val="24"/>
          <w:lang w:eastAsia="en-US"/>
        </w:rPr>
        <w:t>3. Оказать помощь воспитателю в проведении прогулки.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sz w:val="24"/>
          <w:szCs w:val="24"/>
          <w:lang w:eastAsia="en-US"/>
        </w:rPr>
        <w:t>4. Разработать и утвердить план-конспект физкультурного занятия в группах раннего возраста (2 подгруппа (Приложение 9)).</w:t>
      </w:r>
    </w:p>
    <w:p w:rsidR="0034454B" w:rsidRPr="00BD264B" w:rsidRDefault="0034454B" w:rsidP="008B76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42E2" w:rsidRPr="0034454B" w:rsidRDefault="00F942E2" w:rsidP="0034454B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BD264B">
        <w:rPr>
          <w:rFonts w:ascii="Times New Roman" w:hAnsi="Times New Roman"/>
          <w:b/>
        </w:rPr>
        <w:t xml:space="preserve">Вид работ №6. </w:t>
      </w:r>
      <w:r w:rsidR="0034454B" w:rsidRPr="00BD264B">
        <w:rPr>
          <w:rFonts w:ascii="Times New Roman" w:hAnsi="Times New Roman"/>
          <w:sz w:val="24"/>
          <w:szCs w:val="24"/>
        </w:rPr>
        <w:t>Планирование</w:t>
      </w:r>
      <w:r w:rsidR="0034454B" w:rsidRPr="0034454B">
        <w:rPr>
          <w:rFonts w:ascii="Times New Roman" w:hAnsi="Times New Roman"/>
          <w:sz w:val="24"/>
          <w:szCs w:val="24"/>
        </w:rPr>
        <w:t xml:space="preserve">, организация, проведение и анализ занятий. </w:t>
      </w:r>
      <w:r w:rsidR="0034454B" w:rsidRPr="0034454B">
        <w:rPr>
          <w:rFonts w:ascii="Times New Roman" w:hAnsi="Times New Roman"/>
          <w:spacing w:val="-4"/>
          <w:sz w:val="24"/>
          <w:szCs w:val="24"/>
        </w:rPr>
        <w:t xml:space="preserve">Диагностика результатов физического </w:t>
      </w:r>
      <w:r w:rsidR="0034454B" w:rsidRPr="0034454B">
        <w:rPr>
          <w:rFonts w:ascii="Times New Roman" w:hAnsi="Times New Roman"/>
          <w:sz w:val="24"/>
          <w:szCs w:val="24"/>
        </w:rPr>
        <w:t xml:space="preserve">воспитания и развития. </w:t>
      </w:r>
      <w:r w:rsidR="0034454B" w:rsidRPr="0034454B">
        <w:rPr>
          <w:rFonts w:ascii="Times New Roman" w:hAnsi="Times New Roman"/>
          <w:spacing w:val="-4"/>
          <w:sz w:val="24"/>
          <w:szCs w:val="24"/>
        </w:rPr>
        <w:t xml:space="preserve">Разработка предложений по коррекции </w:t>
      </w:r>
      <w:r w:rsidR="0034454B" w:rsidRPr="0034454B">
        <w:rPr>
          <w:rFonts w:ascii="Times New Roman" w:hAnsi="Times New Roman"/>
          <w:spacing w:val="-2"/>
          <w:sz w:val="24"/>
          <w:szCs w:val="24"/>
        </w:rPr>
        <w:t>процесса физического воспитания.</w:t>
      </w:r>
    </w:p>
    <w:p w:rsidR="00F942E2" w:rsidRPr="0032754D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</w:pP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1.Провести физкультурное занятие,   самоанализ оформить в дневнике. План-конспект занятия вложить в портфолио (2 подгруппа).</w:t>
      </w:r>
    </w:p>
    <w:p w:rsidR="00BD264B" w:rsidRPr="00BD264B" w:rsidRDefault="00BD264B" w:rsidP="00BD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наблюдение и анализ занятий, проведенных сокурсниками. Результаты зафиксировать в дневнике (Приложение 8).</w:t>
      </w:r>
    </w:p>
    <w:p w:rsidR="00BD264B" w:rsidRPr="00BD264B" w:rsidRDefault="00BD264B" w:rsidP="00BD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3. Оказать помощь воспитателю в проведении прогулки.</w:t>
      </w:r>
    </w:p>
    <w:p w:rsidR="00BD264B" w:rsidRPr="00BD264B" w:rsidRDefault="00BD264B" w:rsidP="00BD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 Провести диагностику уровня </w:t>
      </w:r>
      <w:proofErr w:type="spellStart"/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сформированности</w:t>
      </w:r>
      <w:proofErr w:type="spellEnd"/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культурно-гигиенических умений. Результаты  оформить в портфолио (Приложение 10). </w:t>
      </w:r>
    </w:p>
    <w:p w:rsidR="00BD264B" w:rsidRPr="00BD264B" w:rsidRDefault="00BD264B" w:rsidP="00BD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5. Внести предложения по коррекции процесса физического воспитания в группах раннего возраста.</w:t>
      </w:r>
    </w:p>
    <w:p w:rsidR="0034454B" w:rsidRPr="00BD264B" w:rsidRDefault="00F942E2" w:rsidP="00BD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754D"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  <w:br/>
      </w: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№7.</w:t>
      </w:r>
      <w:r w:rsidRPr="00BD264B">
        <w:rPr>
          <w:b/>
        </w:rPr>
        <w:t xml:space="preserve"> </w:t>
      </w:r>
      <w:r w:rsidR="0034454B" w:rsidRPr="00BD264B">
        <w:rPr>
          <w:rFonts w:ascii="Times New Roman" w:hAnsi="Times New Roman"/>
          <w:sz w:val="24"/>
        </w:rPr>
        <w:t>Наблюдение и анализ режимных процессов и закаливающих мероприятий в группах дошкольного возраста. Наблюдение и анализ физкультурного досуга.</w:t>
      </w:r>
    </w:p>
    <w:p w:rsidR="00F942E2" w:rsidRPr="00BD264B" w:rsidRDefault="0034454B" w:rsidP="0034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D264B">
        <w:rPr>
          <w:rFonts w:ascii="Times New Roman" w:hAnsi="Times New Roman"/>
          <w:sz w:val="24"/>
        </w:rPr>
        <w:t>Планирование мероприятий, направленных на воспитание культурно-гигиенических навыков и укрепление здоровья.</w:t>
      </w: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Пронаблюдать проведение режимных процессов во вторую половину дня и сделать хронометраж (в дневнике).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  Пронаблюдать и проанализировать в дневнике проведение закаливающих мероприятий.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3. Осуществить наблюдение и анализ физкультурного досуга (в дневнике).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4. Разработать материал для  закаливающих мероприятий для детей дошкольного возраста (вложить в портфолио).</w:t>
      </w:r>
    </w:p>
    <w:p w:rsidR="00F942E2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5.Подготовить конспект </w:t>
      </w:r>
      <w:proofErr w:type="spellStart"/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валеологической</w:t>
      </w:r>
      <w:proofErr w:type="spellEnd"/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беседы и план-конспект физкультурного досуга с  детьми дошкольного возраста. Материалы вложить в портфолио (Приложение 11).</w:t>
      </w:r>
    </w:p>
    <w:p w:rsidR="00BD264B" w:rsidRPr="0032754D" w:rsidRDefault="00BD264B" w:rsidP="00BD264B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F942E2" w:rsidRPr="00BD264B" w:rsidRDefault="00F942E2" w:rsidP="00BD264B">
      <w:pPr>
        <w:spacing w:line="240" w:lineRule="auto"/>
        <w:rPr>
          <w:rFonts w:ascii="Times New Roman" w:eastAsia="Calibri" w:hAnsi="Times New Roman"/>
          <w:bCs/>
          <w:sz w:val="24"/>
          <w:lang w:eastAsia="en-US"/>
        </w:rPr>
      </w:pP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</w:t>
      </w:r>
      <w:r w:rsidR="008B077D" w:rsidRPr="00BD264B">
        <w:rPr>
          <w:rFonts w:ascii="Times New Roman" w:hAnsi="Times New Roman"/>
          <w:b/>
        </w:rPr>
        <w:t>8</w:t>
      </w:r>
      <w:r w:rsidRPr="00BD264B">
        <w:rPr>
          <w:rFonts w:ascii="Times New Roman" w:hAnsi="Times New Roman"/>
          <w:b/>
        </w:rPr>
        <w:t>.</w:t>
      </w:r>
      <w:r w:rsidRPr="00BD264B">
        <w:rPr>
          <w:b/>
        </w:rPr>
        <w:t xml:space="preserve"> </w:t>
      </w:r>
      <w:r w:rsidR="0034454B" w:rsidRPr="00BD264B">
        <w:rPr>
          <w:rFonts w:ascii="Times New Roman" w:eastAsia="Calibri" w:hAnsi="Times New Roman"/>
          <w:bCs/>
          <w:sz w:val="24"/>
          <w:lang w:eastAsia="en-US"/>
        </w:rPr>
        <w:t xml:space="preserve">Планирование, организация и проведение режимных моментов, утренней гимнастики, закаливания. </w:t>
      </w:r>
      <w:r w:rsidR="0034454B" w:rsidRPr="0034454B">
        <w:rPr>
          <w:rFonts w:ascii="Times New Roman" w:eastAsia="Calibri" w:hAnsi="Times New Roman"/>
          <w:bCs/>
          <w:sz w:val="24"/>
          <w:lang w:eastAsia="en-US"/>
        </w:rPr>
        <w:t>Проведение и анализ физкультурного досуга.</w:t>
      </w:r>
      <w:r w:rsidR="0034454B" w:rsidRPr="00BD264B">
        <w:rPr>
          <w:rFonts w:ascii="Times New Roman" w:eastAsia="Calibri" w:hAnsi="Times New Roman"/>
          <w:bCs/>
          <w:sz w:val="24"/>
          <w:lang w:eastAsia="en-US"/>
        </w:rPr>
        <w:t xml:space="preserve"> Проведение беседы, направленной на укрепление здоровья.</w:t>
      </w: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1.Оказать помощь воспитателю в организации и проведении режимных процессов во 2 половину дня.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2.Самостоятельно провести и проанализировать гимнастику после сна.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запланированные закаливающие процедуры.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физкультурный досуг с детьми дошкольного возраста.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5.Самостоятельно провести </w:t>
      </w:r>
      <w:proofErr w:type="spellStart"/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валеологическую</w:t>
      </w:r>
      <w:proofErr w:type="spellEnd"/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беседу.</w:t>
      </w:r>
    </w:p>
    <w:p w:rsidR="0034454B" w:rsidRPr="00BD264B" w:rsidRDefault="0034454B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90A" w:rsidRPr="00BD264B" w:rsidRDefault="00A7219A" w:rsidP="0034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b/>
        </w:rPr>
        <w:lastRenderedPageBreak/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№9.</w:t>
      </w:r>
      <w:r w:rsidRPr="00BD264B">
        <w:rPr>
          <w:b/>
        </w:rPr>
        <w:t xml:space="preserve"> </w:t>
      </w:r>
      <w:r w:rsidR="0034454B" w:rsidRPr="00BD264B">
        <w:rPr>
          <w:rFonts w:ascii="Times New Roman" w:hAnsi="Times New Roman"/>
          <w:sz w:val="24"/>
          <w:szCs w:val="24"/>
        </w:rPr>
        <w:t>Планирование, организация и проведение режимных моментов, утренней гимнастики. Планирование работы по физическому воспитанию и развитию детей. Систематизация педагогического опыта в области дошкольного образования.</w:t>
      </w:r>
    </w:p>
    <w:p w:rsidR="00A7219A" w:rsidRPr="00BD264B" w:rsidRDefault="00A7219A" w:rsidP="00A7219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7219A" w:rsidRPr="00BD264B" w:rsidRDefault="00A7219A" w:rsidP="00A72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1. Оказать помощь воспитателю в организации и проведению режимных процессов в 1 половину дня и самостоятельно организовать и провести умывание, используя художественное слово.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 Осуществить наблюдение и анализ утренней гимнастики. Запись оформить в дневнике (Приложение 7).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3. Изучить и оформить в портфолио перспективное и календарное планирование по физическому воспитанию.</w:t>
      </w:r>
    </w:p>
    <w:p w:rsidR="00BD264B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4. Составить комплекс утренней гимнастики для своей группы. Вложить в портфолио (1 подгруппа).</w:t>
      </w:r>
    </w:p>
    <w:p w:rsidR="00A7219A" w:rsidRPr="00BD264B" w:rsidRDefault="00BD264B" w:rsidP="00BD264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5. Подобрать подвижную игру для прогулки и сделать атрибуты к ней. Разработать и вложить в портфолио картотеку подвижных игр (2 подгруппа).</w:t>
      </w:r>
    </w:p>
    <w:p w:rsidR="00BD264B" w:rsidRPr="0032754D" w:rsidRDefault="00BD264B" w:rsidP="00BD264B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C4390A" w:rsidRPr="00BD264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работ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№10.</w:t>
      </w:r>
      <w:r w:rsidRPr="00BD264B">
        <w:rPr>
          <w:b/>
          <w:sz w:val="24"/>
          <w:szCs w:val="24"/>
        </w:rPr>
        <w:t xml:space="preserve"> </w:t>
      </w:r>
      <w:r w:rsidR="0034454B"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Планирование, организация и проведение режимных моментов, утренней гимнастики. </w:t>
      </w:r>
      <w:r w:rsidR="0034454B" w:rsidRPr="0034454B">
        <w:rPr>
          <w:rFonts w:ascii="Times New Roman" w:eastAsia="Calibri" w:hAnsi="Times New Roman"/>
          <w:bCs/>
          <w:sz w:val="24"/>
          <w:szCs w:val="24"/>
          <w:lang w:eastAsia="en-US"/>
        </w:rPr>
        <w:t>Организация и проведение прогулок.</w:t>
      </w:r>
      <w:r w:rsidR="0034454B"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34454B" w:rsidRPr="00BD264B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Систематизация педагогического опыта в области дошкольного образования.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1. Оказать помощь воспитателю в  организации и проведении режимных моментов в 1 половину дня (прием, умывание, одевание, питание, сон), направленных на воспитание культурно-гигиенических навыков и укрепление здоровья.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2. Провести и проанализировать в дневнике (анализ/самоанализ) утреннюю  гимнастику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3. Организовать и провести подвижную игру на прогулке (2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4. Составить комплекс утренней гимнастики для своей группы. Вложить в портфолио (2 подгруппа).</w:t>
      </w:r>
    </w:p>
    <w:p w:rsidR="00C4390A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5. Подобрать подвижную игру для прогулки и сделать атрибуты к ней. Разработать и вложить в портфолио картотеку подвижных игр (1 подгруппа).</w:t>
      </w:r>
    </w:p>
    <w:p w:rsidR="0034454B" w:rsidRPr="0034454B" w:rsidRDefault="0034454B" w:rsidP="002459A5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Pr="00BD264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№11. </w:t>
      </w:r>
      <w:r w:rsidR="0034454B"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Планирование, организация и проведение режимных моментов, утренней гимнастики. </w:t>
      </w:r>
      <w:r w:rsidR="0034454B" w:rsidRPr="0034454B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и анализ физкультурного занятия.</w:t>
      </w:r>
      <w:r w:rsidR="0034454B"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Организация и проведение прогулок.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1. Провести и проанализировать в дневник</w:t>
      </w:r>
      <w:proofErr w:type="gramStart"/>
      <w:r w:rsidRPr="00BD264B">
        <w:rPr>
          <w:rFonts w:ascii="Times New Roman" w:hAnsi="Times New Roman"/>
          <w:sz w:val="24"/>
          <w:szCs w:val="24"/>
        </w:rPr>
        <w:t>е(</w:t>
      </w:r>
      <w:proofErr w:type="gramEnd"/>
      <w:r w:rsidRPr="00BD264B">
        <w:rPr>
          <w:rFonts w:ascii="Times New Roman" w:hAnsi="Times New Roman"/>
          <w:sz w:val="24"/>
          <w:szCs w:val="24"/>
        </w:rPr>
        <w:t>анализ/самоанализ) утреннюю  гимнастику (2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2. Просмотреть и проанализировать в дневнике физкультурное занятие (Приложение 8).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3. Организовать и провести подвижную игру на прогулке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4. Разработать и утвердить план-конспект физкультурного занятия для группы базы практики, вложить в портфолио (1 подгруппа) (Приложение 9).</w:t>
      </w:r>
    </w:p>
    <w:p w:rsidR="00C4390A" w:rsidRPr="0034454B" w:rsidRDefault="00C4390A" w:rsidP="002459A5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Pr="00BD264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№12. </w:t>
      </w:r>
      <w:r w:rsidR="0034454B"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Планирование, организация и проведение режимных моментов, утренней гимнастики. </w:t>
      </w:r>
      <w:r w:rsidR="0034454B" w:rsidRPr="0034454B">
        <w:rPr>
          <w:rFonts w:ascii="Times New Roman" w:eastAsia="Calibri" w:hAnsi="Times New Roman"/>
          <w:sz w:val="24"/>
          <w:szCs w:val="24"/>
          <w:lang w:eastAsia="en-US"/>
        </w:rPr>
        <w:t>Планирование, организация, проведение и анализ занятий.</w:t>
      </w:r>
      <w:r w:rsidR="0034454B" w:rsidRPr="00BD264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4454B" w:rsidRPr="00BD264B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Использование спортивного инвентаря и </w:t>
      </w:r>
      <w:r w:rsidR="0034454B" w:rsidRPr="00BD264B">
        <w:rPr>
          <w:rFonts w:ascii="Times New Roman" w:eastAsia="Calibri" w:hAnsi="Times New Roman"/>
          <w:spacing w:val="-2"/>
          <w:sz w:val="24"/>
          <w:szCs w:val="24"/>
          <w:lang w:eastAsia="en-US"/>
        </w:rPr>
        <w:t>оборудования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 xml:space="preserve">1. Самостоятельно провести утреннюю гимнастику 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2. Провести физкультурное занятие,   самоанализ оформить в дневнике. План-конспект занятия вложить в портфолио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3. Провести наблюдение и анализ занятий, проведенных сокурсниками. Результаты зафиксировать в дневнике (Приложение 8).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4. Разработать и утвердить план-конспект физкультурного занятия и вложить в портфолио (2 подгруппа) (Приложение 9).</w:t>
      </w:r>
    </w:p>
    <w:p w:rsidR="00C4390A" w:rsidRDefault="00C4390A" w:rsidP="002459A5">
      <w:pPr>
        <w:spacing w:after="0"/>
        <w:jc w:val="both"/>
        <w:rPr>
          <w:rFonts w:ascii="Times New Roman" w:hAnsi="Times New Roman"/>
          <w:color w:val="FF0000"/>
        </w:rPr>
      </w:pPr>
    </w:p>
    <w:p w:rsidR="0034454B" w:rsidRPr="00BD264B" w:rsidRDefault="0034454B" w:rsidP="0034454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№13. </w:t>
      </w:r>
      <w:r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Планирование, организация и проведение режимных моментов, утренней гимнастики. </w:t>
      </w:r>
      <w:r w:rsidRPr="0034454B">
        <w:rPr>
          <w:rFonts w:ascii="Times New Roman" w:eastAsia="Calibri" w:hAnsi="Times New Roman"/>
          <w:sz w:val="24"/>
          <w:szCs w:val="24"/>
          <w:lang w:eastAsia="en-US"/>
        </w:rPr>
        <w:t>Планирование, организация, проведение и анализ занятий с оказанием педагогической поддержки воспитанникам.</w:t>
      </w:r>
      <w:r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D264B">
        <w:rPr>
          <w:rFonts w:ascii="Times New Roman" w:eastAsia="Calibri" w:hAnsi="Times New Roman"/>
          <w:spacing w:val="-4"/>
          <w:sz w:val="24"/>
          <w:szCs w:val="28"/>
          <w:lang w:eastAsia="en-US"/>
        </w:rPr>
        <w:t xml:space="preserve">Использование спортивного инвентаря и </w:t>
      </w:r>
      <w:r w:rsidRPr="00BD264B">
        <w:rPr>
          <w:rFonts w:ascii="Times New Roman" w:eastAsia="Calibri" w:hAnsi="Times New Roman"/>
          <w:spacing w:val="-2"/>
          <w:sz w:val="24"/>
          <w:szCs w:val="28"/>
          <w:lang w:eastAsia="en-US"/>
        </w:rPr>
        <w:t>оборудования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264B">
        <w:rPr>
          <w:rFonts w:ascii="Times New Roman" w:hAnsi="Times New Roman"/>
          <w:sz w:val="24"/>
        </w:rPr>
        <w:t xml:space="preserve">1. Самостоятельно провести утреннюю гимнастику 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264B">
        <w:rPr>
          <w:rFonts w:ascii="Times New Roman" w:hAnsi="Times New Roman"/>
          <w:sz w:val="24"/>
        </w:rPr>
        <w:t>2. Провести физкультурное занятие,   самоанализ оформить в дневнике. План-конспект занятия вложить в портфолио (2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264B">
        <w:rPr>
          <w:rFonts w:ascii="Times New Roman" w:hAnsi="Times New Roman"/>
          <w:sz w:val="24"/>
        </w:rPr>
        <w:t>3. Провести наблюдение и анализ занятий, проведенных сокурсниками. Результаты зафиксировать в дневнике (Приложение 8).</w:t>
      </w:r>
    </w:p>
    <w:p w:rsidR="003445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264B">
        <w:rPr>
          <w:rFonts w:ascii="Times New Roman" w:hAnsi="Times New Roman"/>
          <w:sz w:val="24"/>
        </w:rPr>
        <w:t>4.Разработать и утвердить план-конспект зачетного физкультурного занятия и вложить в портфолио (1 подгруппа) (Приложение 9).</w:t>
      </w:r>
    </w:p>
    <w:p w:rsidR="00BD264B" w:rsidRDefault="00BD264B" w:rsidP="00BD264B">
      <w:pPr>
        <w:spacing w:after="0"/>
        <w:jc w:val="both"/>
        <w:rPr>
          <w:rFonts w:ascii="Times New Roman" w:hAnsi="Times New Roman"/>
          <w:color w:val="FF0000"/>
        </w:rPr>
      </w:pPr>
    </w:p>
    <w:p w:rsidR="0034454B" w:rsidRPr="00BD264B" w:rsidRDefault="0034454B" w:rsidP="0034454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№14. </w:t>
      </w:r>
      <w:r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организация и проведение режимных моментов, утренней гимнастики. Планирование, организация, проведение и анализ занятий с показом физических упражнений.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 xml:space="preserve">1. Самостоятельно провести утреннюю гимнастику 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2. Провести зачетное физкультурное занятие,   самоанализ оформить в дневнике. План-конспект занятия вложить в портфолио (1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3. Провести наблюдение и анализ занятий, проведенных сокурсниками. Результаты зафиксировать в дневнике (Приложение 8).</w:t>
      </w:r>
    </w:p>
    <w:p w:rsidR="0034454B" w:rsidRPr="00BD264B" w:rsidRDefault="00BD264B" w:rsidP="00B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>4.Разработать и утвердить план-конспект зачетного физкультурного занятия и вложить в портфолио (2 подгруппа) (Приложение 9).</w:t>
      </w:r>
    </w:p>
    <w:p w:rsidR="00BD264B" w:rsidRPr="0032754D" w:rsidRDefault="00BD264B" w:rsidP="00BD264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4454B" w:rsidRPr="00BD264B" w:rsidRDefault="0034454B" w:rsidP="0034454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№15. </w:t>
      </w:r>
      <w:r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организация, проведение и анализ занятий. Создание в группе предметно-развивающей среды. Участие в проектной деятельности в области дошкольного образования.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Самостоятельно провести утреннюю гимнастику 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зачетное физкультурное занятие,   самоанализ оформить в дневнике. План-конспект занятия вложить в портфолио (2 подгруппа).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наблюдение и анализ занятий, проведенных сокурсниками. Результаты зафиксировать в дневнике (Приложение 8).</w:t>
      </w:r>
    </w:p>
    <w:p w:rsidR="003445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4. Разработать проект уголка по физическому воспитанию (1 и 2 подгруппа).</w:t>
      </w:r>
    </w:p>
    <w:p w:rsid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34454B" w:rsidRPr="00BD264B" w:rsidRDefault="0034454B" w:rsidP="0034454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№16. </w:t>
      </w:r>
      <w:r w:rsidRPr="00BD264B">
        <w:rPr>
          <w:rFonts w:ascii="Times New Roman" w:eastAsia="Calibri" w:hAnsi="Times New Roman"/>
          <w:sz w:val="24"/>
          <w:szCs w:val="24"/>
          <w:lang w:eastAsia="en-US"/>
        </w:rPr>
        <w:t xml:space="preserve">Ведение учебной документации (дневник, отчет о производственной практике, портфолио). </w:t>
      </w:r>
      <w:r w:rsidRPr="00BD264B">
        <w:rPr>
          <w:rFonts w:ascii="Times New Roman" w:eastAsia="Calibri" w:hAnsi="Times New Roman"/>
          <w:bCs/>
          <w:sz w:val="24"/>
          <w:szCs w:val="24"/>
          <w:lang w:eastAsia="en-US"/>
        </w:rPr>
        <w:t>Дифференцированный зачет</w:t>
      </w: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</w:p>
    <w:p w:rsidR="0034454B" w:rsidRPr="00BD264B" w:rsidRDefault="003445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BD264B" w:rsidRDefault="00BD26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1.Оформить учебную документацию (дневник (Прил.1), отчет о производственной практике (Прил.2), портфолио (Прил.5)).</w:t>
      </w:r>
    </w:p>
    <w:p w:rsidR="00BD264B" w:rsidRPr="00BD264B" w:rsidRDefault="00BD264B" w:rsidP="00BD264B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sz w:val="24"/>
          <w:szCs w:val="24"/>
          <w:lang w:eastAsia="en-US"/>
        </w:rPr>
        <w:t>2. Сдать дифференцированный зачет по практике.</w:t>
      </w:r>
    </w:p>
    <w:p w:rsidR="0034454B" w:rsidRPr="0032754D" w:rsidRDefault="0034454B" w:rsidP="002459A5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200BFF" w:rsidRDefault="00200BFF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3D646D" w:rsidRPr="00200BFF" w:rsidRDefault="003D646D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 w:rsidRPr="00200BFF">
        <w:rPr>
          <w:b/>
          <w:sz w:val="28"/>
          <w:szCs w:val="28"/>
        </w:rPr>
        <w:lastRenderedPageBreak/>
        <w:t>Рекомендуемая литература:</w:t>
      </w:r>
    </w:p>
    <w:p w:rsidR="00BD264B" w:rsidRDefault="00BD264B" w:rsidP="00BD264B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Общеразвивающие программы</w:t>
      </w:r>
    </w:p>
    <w:p w:rsidR="00BD264B" w:rsidRDefault="00BD264B" w:rsidP="00BD264B">
      <w:pPr>
        <w:autoSpaceDE w:val="0"/>
        <w:autoSpaceDN w:val="0"/>
        <w:adjustRightInd w:val="0"/>
        <w:ind w:left="426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1.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Основная общеобразовательная программа дошкольного образования «От рождения до школы», под ред. Н. Е. </w:t>
      </w:r>
      <w:proofErr w:type="spellStart"/>
      <w:r w:rsidRPr="005639C8">
        <w:rPr>
          <w:rFonts w:ascii="Times New Roman" w:eastAsia="TimesNewRomanPS-ItalicMT" w:hAnsi="Times New Roman"/>
          <w:iCs/>
          <w:sz w:val="28"/>
          <w:szCs w:val="28"/>
        </w:rPr>
        <w:t>Вераксы</w:t>
      </w:r>
      <w:proofErr w:type="spellEnd"/>
      <w:r w:rsidRPr="005639C8">
        <w:rPr>
          <w:rFonts w:ascii="Times New Roman" w:eastAsia="TimesNewRomanPS-ItalicMT" w:hAnsi="Times New Roman"/>
          <w:iCs/>
          <w:sz w:val="28"/>
          <w:szCs w:val="28"/>
        </w:rPr>
        <w:t>, Т. С. Комаровой, М. А. Васильевой. – М.: «МОЗАИКА-СИНТЕЗ», 2010</w:t>
      </w:r>
    </w:p>
    <w:p w:rsidR="00BD264B" w:rsidRPr="005639C8" w:rsidRDefault="00BD264B" w:rsidP="00BD264B">
      <w:pPr>
        <w:autoSpaceDE w:val="0"/>
        <w:autoSpaceDN w:val="0"/>
        <w:adjustRightInd w:val="0"/>
        <w:ind w:left="426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:rsidR="00BD264B" w:rsidRPr="005D47B0" w:rsidRDefault="00BD264B" w:rsidP="00545999">
      <w:pPr>
        <w:numPr>
          <w:ilvl w:val="0"/>
          <w:numId w:val="6"/>
        </w:numPr>
        <w:spacing w:after="0"/>
        <w:jc w:val="both"/>
        <w:rPr>
          <w:rStyle w:val="FontStyle40"/>
          <w:sz w:val="22"/>
          <w:szCs w:val="22"/>
        </w:rPr>
      </w:pPr>
      <w:r w:rsidRPr="00DE6E53">
        <w:rPr>
          <w:rFonts w:ascii="Times New Roman" w:hAnsi="Times New Roman"/>
          <w:sz w:val="28"/>
          <w:szCs w:val="28"/>
        </w:rPr>
        <w:t xml:space="preserve">Осокина Т.И., Тимофеева Е.А., </w:t>
      </w:r>
      <w:proofErr w:type="spellStart"/>
      <w:r w:rsidRPr="00DE6E53">
        <w:rPr>
          <w:rFonts w:ascii="Times New Roman" w:hAnsi="Times New Roman"/>
          <w:sz w:val="28"/>
          <w:szCs w:val="28"/>
        </w:rPr>
        <w:t>Рунова</w:t>
      </w:r>
      <w:proofErr w:type="spellEnd"/>
      <w:r w:rsidRPr="00DE6E53">
        <w:rPr>
          <w:rFonts w:ascii="Times New Roman" w:hAnsi="Times New Roman"/>
          <w:sz w:val="28"/>
          <w:szCs w:val="28"/>
        </w:rPr>
        <w:t xml:space="preserve"> М.А. Физическое и спортивное оборудование для дошкольных образовательных учреждений: Аннотированный перечень. – М., 1999.</w:t>
      </w:r>
    </w:p>
    <w:p w:rsidR="00BD264B" w:rsidRPr="005D47B0" w:rsidRDefault="00BD264B" w:rsidP="00545999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9C8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5639C8">
        <w:rPr>
          <w:rFonts w:ascii="Times New Roman" w:hAnsi="Times New Roman"/>
          <w:sz w:val="28"/>
          <w:szCs w:val="28"/>
        </w:rPr>
        <w:t xml:space="preserve"> Э.Я. </w:t>
      </w:r>
      <w:r w:rsidRPr="00916640">
        <w:rPr>
          <w:rFonts w:ascii="Times New Roman" w:hAnsi="Times New Roman"/>
          <w:sz w:val="28"/>
          <w:szCs w:val="28"/>
        </w:rPr>
        <w:t>Теория и методика физического воспитания и развития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eastAsia="Calibri" w:hAnsi="Times New Roman"/>
          <w:sz w:val="28"/>
          <w:szCs w:val="28"/>
          <w:lang w:eastAsia="en-US"/>
        </w:rPr>
        <w:t>Москва «Ак</w:t>
      </w:r>
      <w:r w:rsidRPr="005639C8">
        <w:rPr>
          <w:rFonts w:ascii="Times New Roman" w:eastAsia="Calibri" w:hAnsi="Times New Roman"/>
          <w:sz w:val="28"/>
          <w:szCs w:val="28"/>
          <w:lang w:eastAsia="en-US"/>
        </w:rPr>
        <w:t>адемия», 2008</w:t>
      </w:r>
    </w:p>
    <w:p w:rsidR="005D47B0" w:rsidRPr="005D47B0" w:rsidRDefault="005D47B0" w:rsidP="00545999">
      <w:pPr>
        <w:pStyle w:val="a4"/>
        <w:numPr>
          <w:ilvl w:val="0"/>
          <w:numId w:val="6"/>
        </w:numPr>
        <w:rPr>
          <w:rStyle w:val="FontStyle40"/>
          <w:sz w:val="28"/>
          <w:szCs w:val="28"/>
        </w:rPr>
      </w:pPr>
      <w:r w:rsidRPr="005D47B0">
        <w:rPr>
          <w:rStyle w:val="FontStyle40"/>
          <w:sz w:val="28"/>
          <w:szCs w:val="28"/>
        </w:rPr>
        <w:t>Тарасова Т.А. Контроль физического состояния детей дошкольного возраста.-</w:t>
      </w:r>
      <w:r w:rsidRPr="005D47B0">
        <w:rPr>
          <w:rStyle w:val="FontStyle40"/>
          <w:sz w:val="28"/>
          <w:szCs w:val="28"/>
        </w:rPr>
        <w:tab/>
        <w:t>М., 2005</w:t>
      </w:r>
    </w:p>
    <w:p w:rsidR="005D47B0" w:rsidRPr="005639C8" w:rsidRDefault="005D47B0" w:rsidP="005D47B0">
      <w:pPr>
        <w:spacing w:after="0"/>
        <w:ind w:left="786"/>
        <w:jc w:val="both"/>
        <w:rPr>
          <w:rFonts w:ascii="Times New Roman" w:hAnsi="Times New Roman"/>
          <w:sz w:val="28"/>
          <w:szCs w:val="28"/>
        </w:rPr>
      </w:pPr>
    </w:p>
    <w:p w:rsidR="00BD264B" w:rsidRPr="004333FF" w:rsidRDefault="00BD264B" w:rsidP="00BD26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BD264B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http://tanja-k.chat.ru</w:t>
        </w:r>
      </w:hyperlink>
      <w:r w:rsidR="00BD264B" w:rsidRPr="004333FF">
        <w:rPr>
          <w:rFonts w:ascii="Times New Roman" w:hAnsi="Times New Roman"/>
          <w:sz w:val="28"/>
          <w:szCs w:val="28"/>
        </w:rPr>
        <w:t>/ - Методические материалы в помощь работникам детских дошкольных учреждений.</w:t>
      </w:r>
    </w:p>
    <w:p w:rsidR="00BD264B" w:rsidRPr="004333FF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http://edu.rin.ru/preschool/index.html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Дошкольное образование.</w:t>
      </w:r>
    </w:p>
    <w:p w:rsidR="00BD264B" w:rsidRPr="004333FF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BD264B" w:rsidRPr="004333FF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://</w:t>
        </w:r>
        <w:r w:rsidR="00BD264B" w:rsidRPr="004333FF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BD264B" w:rsidRPr="004333FF">
          <w:rPr>
            <w:rStyle w:val="ae"/>
            <w:rFonts w:ascii="Times New Roman" w:hAnsi="Times New Roman"/>
            <w:sz w:val="28"/>
            <w:szCs w:val="28"/>
            <w:lang w:val="en-US"/>
          </w:rPr>
          <w:t>kindereducation</w:t>
        </w:r>
        <w:proofErr w:type="spellEnd"/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.</w:t>
        </w:r>
        <w:r w:rsidR="00BD264B" w:rsidRPr="004333FF">
          <w:rPr>
            <w:rStyle w:val="ae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Дошколенок.</w:t>
      </w:r>
    </w:p>
    <w:p w:rsidR="00BD264B" w:rsidRPr="004333FF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http://azps.ru/baby/index.html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До и после трех.</w:t>
      </w:r>
    </w:p>
    <w:p w:rsidR="00BD264B" w:rsidRPr="004333FF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http://ivalex.vistcom.ru/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Все для детского сада.</w:t>
      </w:r>
    </w:p>
    <w:p w:rsidR="00BD264B" w:rsidRPr="004333FF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http://detsad-journal.narod.ru/index.htm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Детский сад от</w:t>
      </w:r>
      <w:proofErr w:type="gramStart"/>
      <w:r w:rsidR="00BD264B" w:rsidRPr="004333F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D264B" w:rsidRPr="004333FF">
        <w:rPr>
          <w:rFonts w:ascii="Times New Roman" w:hAnsi="Times New Roman"/>
          <w:sz w:val="28"/>
          <w:szCs w:val="28"/>
        </w:rPr>
        <w:t xml:space="preserve"> до Я.</w:t>
      </w:r>
    </w:p>
    <w:p w:rsidR="00BD264B" w:rsidRDefault="00D774F5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BD264B" w:rsidRPr="004333FF">
          <w:rPr>
            <w:rStyle w:val="ae"/>
            <w:rFonts w:ascii="Times New Roman" w:hAnsi="Times New Roman"/>
            <w:sz w:val="28"/>
            <w:szCs w:val="28"/>
          </w:rPr>
          <w:t>http://www.detskiysad.ru/</w:t>
        </w:r>
      </w:hyperlink>
      <w:r w:rsidR="00BD264B" w:rsidRPr="004333FF">
        <w:rPr>
          <w:rFonts w:ascii="Times New Roman" w:hAnsi="Times New Roman"/>
          <w:sz w:val="28"/>
          <w:szCs w:val="28"/>
        </w:rPr>
        <w:t xml:space="preserve">  - Детский </w:t>
      </w:r>
      <w:proofErr w:type="spellStart"/>
      <w:r w:rsidR="00BD264B" w:rsidRPr="004333FF">
        <w:rPr>
          <w:rFonts w:ascii="Times New Roman" w:hAnsi="Times New Roman"/>
          <w:sz w:val="28"/>
          <w:szCs w:val="28"/>
        </w:rPr>
        <w:t>сад</w:t>
      </w:r>
      <w:proofErr w:type="gramStart"/>
      <w:r w:rsidR="00BD264B" w:rsidRPr="004333FF">
        <w:rPr>
          <w:rFonts w:ascii="Times New Roman" w:hAnsi="Times New Roman"/>
          <w:sz w:val="28"/>
          <w:szCs w:val="28"/>
        </w:rPr>
        <w:t>.р</w:t>
      </w:r>
      <w:proofErr w:type="gramEnd"/>
      <w:r w:rsidR="00BD264B" w:rsidRPr="004333FF">
        <w:rPr>
          <w:rFonts w:ascii="Times New Roman" w:hAnsi="Times New Roman"/>
          <w:sz w:val="28"/>
          <w:szCs w:val="28"/>
        </w:rPr>
        <w:t>у</w:t>
      </w:r>
      <w:proofErr w:type="spellEnd"/>
      <w:r w:rsidR="00BD264B" w:rsidRPr="004333FF">
        <w:rPr>
          <w:rFonts w:ascii="Times New Roman" w:hAnsi="Times New Roman"/>
          <w:sz w:val="28"/>
          <w:szCs w:val="28"/>
        </w:rPr>
        <w:t>.</w:t>
      </w:r>
    </w:p>
    <w:p w:rsidR="00BD264B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для воспитателей. Режим доступа: </w:t>
      </w:r>
      <w:hyperlink r:id="rId19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http://vospitatel.resobr.ru</w:t>
        </w:r>
      </w:hyperlink>
      <w:r w:rsidRPr="00DE6E53">
        <w:rPr>
          <w:rFonts w:ascii="Times New Roman" w:hAnsi="Times New Roman"/>
          <w:sz w:val="28"/>
          <w:szCs w:val="28"/>
        </w:rPr>
        <w:t xml:space="preserve"> </w:t>
      </w:r>
    </w:p>
    <w:p w:rsidR="00BD264B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«Дошкольные учреждения». Режим доступа: </w:t>
      </w:r>
      <w:hyperlink r:id="rId20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http://www.detskiysad.ru</w:t>
        </w:r>
      </w:hyperlink>
    </w:p>
    <w:p w:rsidR="00BD264B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«Мой детский сад». Режим доступа: </w:t>
      </w:r>
      <w:hyperlink r:id="rId21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www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moi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-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detsad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6E53">
          <w:rPr>
            <w:rStyle w:val="ae"/>
            <w:rFonts w:ascii="Times New Roman" w:hAnsi="Times New Roman"/>
            <w:bCs/>
            <w:sz w:val="28"/>
            <w:szCs w:val="28"/>
          </w:rPr>
          <w:t>ru</w:t>
        </w:r>
        <w:r w:rsidRPr="00DE6E53">
          <w:rPr>
            <w:rStyle w:val="ae"/>
            <w:rFonts w:ascii="Times New Roman" w:hAnsi="Times New Roman"/>
            <w:sz w:val="28"/>
            <w:szCs w:val="28"/>
          </w:rPr>
          <w:t>/zanatia1561.html</w:t>
        </w:r>
      </w:hyperlink>
    </w:p>
    <w:p w:rsidR="00BD264B" w:rsidRPr="00DE6E53" w:rsidRDefault="00BD264B" w:rsidP="0054599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Сайт для работников дошкольного образования. Режим доступа: </w:t>
      </w:r>
      <w:hyperlink r:id="rId22" w:history="1">
        <w:r w:rsidRPr="00DE6E53">
          <w:rPr>
            <w:rStyle w:val="ae"/>
            <w:rFonts w:ascii="Times New Roman" w:hAnsi="Times New Roman"/>
            <w:sz w:val="28"/>
            <w:szCs w:val="28"/>
          </w:rPr>
          <w:t>http://www.moi-detsad.ru/</w:t>
        </w:r>
      </w:hyperlink>
    </w:p>
    <w:p w:rsidR="00BD264B" w:rsidRPr="0032754D" w:rsidRDefault="00BD264B" w:rsidP="00C41BCD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130660" w:rsidRDefault="00130660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0BFF" w:rsidRDefault="00200BFF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4E5C79" w:rsidRDefault="004E5C7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оценки проведения различных мероприятий</w:t>
      </w:r>
    </w:p>
    <w:p w:rsid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(</w:t>
      </w:r>
      <w:r w:rsidR="005D47B0">
        <w:rPr>
          <w:rFonts w:ascii="Times New Roman" w:eastAsiaTheme="minorHAnsi" w:hAnsi="Times New Roman" w:cstheme="minorBidi"/>
          <w:sz w:val="28"/>
          <w:szCs w:val="24"/>
          <w:lang w:eastAsia="en-US"/>
        </w:rPr>
        <w:t>утренней гимнастики, режимных процессов, закаливающих мероприятий, подвижных игр и т.д.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):</w:t>
      </w: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мероприятия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>, форм организации деятельности детей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>тельности воспитанников;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</w:t>
      </w:r>
      <w:r w:rsidR="005D47B0">
        <w:rPr>
          <w:rFonts w:ascii="Times New Roman" w:hAnsi="Times New Roman"/>
          <w:sz w:val="28"/>
          <w:szCs w:val="24"/>
        </w:rPr>
        <w:t>проведения мероприятия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 xml:space="preserve">облюдение структуры, рациональность использования времени на </w:t>
      </w:r>
      <w:r>
        <w:rPr>
          <w:rFonts w:ascii="Times New Roman" w:hAnsi="Times New Roman"/>
          <w:sz w:val="28"/>
          <w:szCs w:val="24"/>
        </w:rPr>
        <w:t>мероприятии, реализация гигиенических требований</w:t>
      </w:r>
      <w:r w:rsidRPr="005B461B">
        <w:rPr>
          <w:rFonts w:ascii="Times New Roman" w:hAnsi="Times New Roman"/>
          <w:sz w:val="28"/>
          <w:szCs w:val="24"/>
        </w:rPr>
        <w:t>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5D47B0">
        <w:rPr>
          <w:rFonts w:ascii="Times New Roman" w:hAnsi="Times New Roman"/>
          <w:b/>
          <w:sz w:val="28"/>
          <w:szCs w:val="24"/>
        </w:rPr>
        <w:t xml:space="preserve">документации </w:t>
      </w:r>
      <w:proofErr w:type="gramStart"/>
      <w:r w:rsidR="005D47B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0808EB" w:rsidRPr="000808EB">
        <w:rPr>
          <w:rFonts w:ascii="Times New Roman" w:hAnsi="Times New Roman"/>
          <w:b/>
          <w:sz w:val="28"/>
          <w:szCs w:val="24"/>
        </w:rPr>
        <w:t>: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30, в бумажном варианте – </w:t>
      </w:r>
      <w:proofErr w:type="spellStart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в библиотеке.</w:t>
      </w:r>
    </w:p>
    <w:p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4E5C79" w:rsidRPr="00155485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F3C57" w:rsidRDefault="00DF3C57" w:rsidP="00DF3C5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44.02.01 Дошкольное образование.</w:t>
      </w:r>
    </w:p>
    <w:p w:rsidR="00DF3C57" w:rsidRDefault="00DF3C57" w:rsidP="00DF3C5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:rsidR="00DF3C57" w:rsidRDefault="00DF3C57" w:rsidP="00DF3C57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:rsidR="00DF3C57" w:rsidRPr="004E5C79" w:rsidRDefault="00DF3C57" w:rsidP="00DF3C57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Pr="007556CA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7556CA">
        <w:rPr>
          <w:rFonts w:ascii="Times New Roman" w:hAnsi="Times New Roman"/>
          <w:sz w:val="28"/>
          <w:szCs w:val="28"/>
        </w:rPr>
        <w:t>A.M.Никифорова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7556CA">
        <w:rPr>
          <w:rFonts w:ascii="Times New Roman" w:hAnsi="Times New Roman"/>
          <w:sz w:val="28"/>
          <w:szCs w:val="28"/>
        </w:rPr>
        <w:t>Скопинова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Н.А. Дошкольное образование психолого-педагогическая практика. Учебно-методическое пособие. - М.: ЦГЛ, 2000</w:t>
      </w:r>
    </w:p>
    <w:p w:rsidR="00DF3C57" w:rsidRPr="004E5C79" w:rsidRDefault="00DF3C57" w:rsidP="00DF3C5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5. 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Дошкольная педагогика. Методиче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ские рекомендации к педагогичес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кой практике студентов по специа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льности 030900 "Дошкольная педа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гогика и психология"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/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под редакцией кандидата педагог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ических наук, доцента </w:t>
      </w:r>
      <w:proofErr w:type="spellStart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</w:t>
      </w:r>
      <w:proofErr w:type="spellEnd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.-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:rsidR="00DF3C57" w:rsidRPr="00C41BCD" w:rsidRDefault="00DF3C57" w:rsidP="00DF3C57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47B0">
        <w:rPr>
          <w:sz w:val="28"/>
          <w:szCs w:val="28"/>
        </w:rPr>
        <w:t>Педагогическая практика студентов</w:t>
      </w:r>
      <w:r>
        <w:rPr>
          <w:sz w:val="28"/>
          <w:szCs w:val="28"/>
        </w:rPr>
        <w:t xml:space="preserve"> факультетов дошкольного образования/ </w:t>
      </w:r>
      <w:r w:rsidRPr="005D47B0">
        <w:rPr>
          <w:sz w:val="28"/>
          <w:szCs w:val="28"/>
        </w:rPr>
        <w:t xml:space="preserve">под редакцией </w:t>
      </w:r>
      <w:proofErr w:type="spellStart"/>
      <w:r w:rsidRPr="005D47B0">
        <w:rPr>
          <w:sz w:val="28"/>
          <w:szCs w:val="28"/>
        </w:rPr>
        <w:t>В.И.Ядэшко</w:t>
      </w:r>
      <w:proofErr w:type="spellEnd"/>
      <w:r w:rsidRPr="005D47B0">
        <w:rPr>
          <w:sz w:val="28"/>
          <w:szCs w:val="28"/>
        </w:rPr>
        <w:t xml:space="preserve">, </w:t>
      </w:r>
      <w:proofErr w:type="spellStart"/>
      <w:r w:rsidRPr="005D47B0">
        <w:rPr>
          <w:sz w:val="28"/>
          <w:szCs w:val="28"/>
        </w:rPr>
        <w:t>Л.М.Волобуевой</w:t>
      </w:r>
      <w:proofErr w:type="spellEnd"/>
      <w:r>
        <w:rPr>
          <w:sz w:val="28"/>
          <w:szCs w:val="28"/>
        </w:rPr>
        <w:t>.</w:t>
      </w:r>
      <w:r w:rsidRPr="005D47B0">
        <w:rPr>
          <w:sz w:val="28"/>
          <w:szCs w:val="28"/>
        </w:rPr>
        <w:t xml:space="preserve"> - М., Академия, 1999 г.</w:t>
      </w:r>
    </w:p>
    <w:p w:rsidR="00D65F52" w:rsidRPr="00D65F52" w:rsidRDefault="00D65F52" w:rsidP="00D65F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D65F52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3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0A" w:rsidRDefault="00C4390A" w:rsidP="0085478C">
      <w:pPr>
        <w:spacing w:after="0" w:line="240" w:lineRule="auto"/>
      </w:pPr>
      <w:r>
        <w:separator/>
      </w:r>
    </w:p>
  </w:endnote>
  <w:endnote w:type="continuationSeparator" w:id="0">
    <w:p w:rsidR="00C4390A" w:rsidRDefault="00C4390A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06440" w:rsidRPr="00106440" w:rsidRDefault="00106440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D774F5">
          <w:rPr>
            <w:rFonts w:ascii="Times New Roman" w:hAnsi="Times New Roman"/>
            <w:noProof/>
          </w:rPr>
          <w:t>4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106440" w:rsidRDefault="001064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1C28" w:rsidRPr="00271C28" w:rsidRDefault="00271C28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D774F5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271C28" w:rsidRDefault="00271C2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71C28" w:rsidRPr="003D646D" w:rsidRDefault="00271C28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D774F5">
          <w:rPr>
            <w:rFonts w:ascii="Times New Roman" w:hAnsi="Times New Roman"/>
            <w:noProof/>
          </w:rPr>
          <w:t>12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C4390A" w:rsidRDefault="00C439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0A" w:rsidRDefault="00C4390A" w:rsidP="0085478C">
      <w:pPr>
        <w:spacing w:after="0" w:line="240" w:lineRule="auto"/>
      </w:pPr>
      <w:r>
        <w:separator/>
      </w:r>
    </w:p>
  </w:footnote>
  <w:footnote w:type="continuationSeparator" w:id="0">
    <w:p w:rsidR="00C4390A" w:rsidRDefault="00C4390A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5E7F"/>
    <w:rsid w:val="00125EE8"/>
    <w:rsid w:val="00130660"/>
    <w:rsid w:val="00147572"/>
    <w:rsid w:val="00155485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4D14"/>
    <w:rsid w:val="00D65F52"/>
    <w:rsid w:val="00D774F5"/>
    <w:rsid w:val="00D7762C"/>
    <w:rsid w:val="00D7792F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rin.ru/preschool/index.html" TargetMode="External"/><Relationship Id="rId18" Type="http://schemas.openxmlformats.org/officeDocument/2006/relationships/hyperlink" Target="http://www.detskiysa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i-detsad.ru/zanatia156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anja-k.chat.ru/" TargetMode="External"/><Relationship Id="rId17" Type="http://schemas.openxmlformats.org/officeDocument/2006/relationships/hyperlink" Target="http://detsad-journal.narod.ru/index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alex.vistcom.ru/" TargetMode="External"/><Relationship Id="rId20" Type="http://schemas.openxmlformats.org/officeDocument/2006/relationships/hyperlink" Target="http://www.detskiysa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zps.ru/baby/index.html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vospitatel.reso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indereducation.com/" TargetMode="External"/><Relationship Id="rId22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5100-E778-4BAC-A933-B6CCE972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12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2019-04-05T12:47:00Z</cp:lastPrinted>
  <dcterms:created xsi:type="dcterms:W3CDTF">2015-08-26T16:18:00Z</dcterms:created>
  <dcterms:modified xsi:type="dcterms:W3CDTF">2021-01-13T12:36:00Z</dcterms:modified>
</cp:coreProperties>
</file>