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63CA4" w14:textId="2BC3B32E" w:rsidR="00B92B8F" w:rsidRPr="00B92B8F" w:rsidRDefault="00B92B8F" w:rsidP="00B92B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B8F">
        <w:rPr>
          <w:rFonts w:ascii="Times New Roman" w:hAnsi="Times New Roman" w:cs="Times New Roman"/>
          <w:b/>
          <w:bCs/>
          <w:sz w:val="28"/>
          <w:szCs w:val="28"/>
        </w:rPr>
        <w:t>НОРМАТИВНО – ПРАВОВАЯ БАЗА ПО ПРОТИВОДЕЙСТВИЮ КОРРУПЦИИ В ПРИДНЕСТРОВСКОЙ МОЛДАВСКОЙ РЕСПУБЛИКЕ</w:t>
      </w:r>
    </w:p>
    <w:p w14:paraId="4B8854DF" w14:textId="7B7990A2" w:rsidR="00B92B8F" w:rsidRPr="00B92B8F" w:rsidRDefault="00B92B8F" w:rsidP="00B92B8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B8F">
        <w:rPr>
          <w:rFonts w:ascii="Times New Roman" w:hAnsi="Times New Roman" w:cs="Times New Roman"/>
          <w:sz w:val="28"/>
          <w:szCs w:val="28"/>
        </w:rPr>
        <w:t>Конституци</w:t>
      </w:r>
      <w:r w:rsidRPr="00B92B8F">
        <w:rPr>
          <w:rFonts w:ascii="Times New Roman" w:hAnsi="Times New Roman" w:cs="Times New Roman"/>
          <w:sz w:val="28"/>
          <w:szCs w:val="28"/>
        </w:rPr>
        <w:t xml:space="preserve">я </w:t>
      </w:r>
      <w:r w:rsidRPr="00B92B8F">
        <w:rPr>
          <w:rFonts w:ascii="Times New Roman" w:hAnsi="Times New Roman" w:cs="Times New Roman"/>
          <w:sz w:val="28"/>
          <w:szCs w:val="28"/>
        </w:rPr>
        <w:t>Приднестровской Молдавской Республики;</w:t>
      </w:r>
    </w:p>
    <w:p w14:paraId="482CD105" w14:textId="77777777" w:rsidR="00B92B8F" w:rsidRPr="00B92B8F" w:rsidRDefault="00B92B8F" w:rsidP="00B92B8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B8F">
        <w:rPr>
          <w:rFonts w:ascii="Times New Roman" w:hAnsi="Times New Roman" w:cs="Times New Roman"/>
          <w:sz w:val="28"/>
          <w:szCs w:val="28"/>
        </w:rPr>
        <w:t>Закон ПМР от 01 ноября 2017 года № 281-З-VI (САЗ 17-45,1) «О противодействии коррупции»;</w:t>
      </w:r>
    </w:p>
    <w:p w14:paraId="7A5B76C4" w14:textId="77777777" w:rsidR="00B92B8F" w:rsidRPr="00B92B8F" w:rsidRDefault="00B92B8F" w:rsidP="00B92B8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B8F">
        <w:rPr>
          <w:rFonts w:ascii="Times New Roman" w:hAnsi="Times New Roman" w:cs="Times New Roman"/>
          <w:sz w:val="28"/>
          <w:szCs w:val="28"/>
        </w:rPr>
        <w:t>Указ Президента ПМР от 24 июня 2021 года №190 «Об утверждении Общереспубликанского плана мероприятии по противодействию коррупции на 2021-23 годы» САЗ (21-25);</w:t>
      </w:r>
    </w:p>
    <w:p w14:paraId="21E8481F" w14:textId="77777777" w:rsidR="00B92B8F" w:rsidRPr="00B92B8F" w:rsidRDefault="00B92B8F" w:rsidP="00B92B8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B8F">
        <w:rPr>
          <w:rFonts w:ascii="Times New Roman" w:hAnsi="Times New Roman" w:cs="Times New Roman"/>
          <w:sz w:val="28"/>
          <w:szCs w:val="28"/>
        </w:rPr>
        <w:t>Приказ Министерства просвещения Приднестровской Молдавской Республики от 7 июля 2021 года № 574 «Об утверждении Плана противодействия коррупции Министерства просвещения Приднестровской Молдавской Республики на 2021 – 2023 годы».</w:t>
      </w:r>
    </w:p>
    <w:p w14:paraId="67239E1B" w14:textId="77777777" w:rsidR="00B92B8F" w:rsidRPr="00B92B8F" w:rsidRDefault="00B92B8F" w:rsidP="00B92B8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B8F">
        <w:rPr>
          <w:rFonts w:ascii="Times New Roman" w:hAnsi="Times New Roman" w:cs="Times New Roman"/>
          <w:sz w:val="28"/>
          <w:szCs w:val="28"/>
        </w:rPr>
        <w:t>Приказ Министерства просвещения Приднестровской Молдавской Республики № 989 от 23.11.2021г. “Об утверждении программы антикоррупционного просвещения обучающихся организаций образования Приднестровской Молдавской Республики на 2021-2023 годы”</w:t>
      </w:r>
    </w:p>
    <w:p w14:paraId="3720664B" w14:textId="08EEA134" w:rsidR="00D35467" w:rsidRPr="00B92B8F" w:rsidRDefault="00B92B8F" w:rsidP="00B92B8F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B8F">
        <w:rPr>
          <w:rFonts w:ascii="Times New Roman" w:hAnsi="Times New Roman" w:cs="Times New Roman"/>
          <w:sz w:val="28"/>
          <w:szCs w:val="28"/>
        </w:rPr>
        <w:t>Приказ Министерства просвещения Приднестровской Молдавской Республики № 989 Программа антикоррупционного просвещения обучающихся организаций образования Приднестровской Молдавской Республики на 2021-2023 годы”</w:t>
      </w:r>
    </w:p>
    <w:p w14:paraId="45AAF586" w14:textId="0049CC64" w:rsidR="00B92B8F" w:rsidRPr="00B92B8F" w:rsidRDefault="00B92B8F" w:rsidP="00B92B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B8F">
        <w:rPr>
          <w:rFonts w:ascii="Times New Roman" w:hAnsi="Times New Roman" w:cs="Times New Roman"/>
          <w:b/>
          <w:bCs/>
          <w:sz w:val="28"/>
          <w:szCs w:val="28"/>
        </w:rPr>
        <w:t>ЛОКАЛЬНЫЕ НОРМАТИТВНЫЕ АКТЫ ПО ПРОТИВОДЕЙСТВИЮ КОРРУПЦИИ В ГОУ СПО «БЕНДЕРСКИЙ ПЕДАГОГИЧЕСКИЙ КОЛЛЕДЖ»</w:t>
      </w:r>
    </w:p>
    <w:p w14:paraId="063A0521" w14:textId="04C49593" w:rsidR="00B92B8F" w:rsidRPr="00B92B8F" w:rsidRDefault="00B92B8F" w:rsidP="00B92B8F">
      <w:pPr>
        <w:pStyle w:val="a8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B8F">
        <w:rPr>
          <w:rFonts w:ascii="Times New Roman" w:hAnsi="Times New Roman" w:cs="Times New Roman"/>
          <w:sz w:val="28"/>
          <w:szCs w:val="28"/>
        </w:rPr>
        <w:t xml:space="preserve">Положение о комиссии по противодействию </w:t>
      </w:r>
      <w:r w:rsidRPr="00B92B8F">
        <w:rPr>
          <w:rFonts w:ascii="Times New Roman" w:hAnsi="Times New Roman" w:cs="Times New Roman"/>
          <w:sz w:val="28"/>
          <w:szCs w:val="28"/>
        </w:rPr>
        <w:t>коррупции в</w:t>
      </w:r>
      <w:r w:rsidRPr="00B92B8F">
        <w:rPr>
          <w:rFonts w:ascii="Times New Roman" w:hAnsi="Times New Roman" w:cs="Times New Roman"/>
          <w:sz w:val="28"/>
          <w:szCs w:val="28"/>
        </w:rPr>
        <w:t xml:space="preserve"> ГОУ СПО «Бендерский педагогический колледж»</w:t>
      </w:r>
    </w:p>
    <w:p w14:paraId="57B58141" w14:textId="6CB62888" w:rsidR="00B92B8F" w:rsidRPr="00B92B8F" w:rsidRDefault="00B92B8F" w:rsidP="00B92B8F">
      <w:pPr>
        <w:pStyle w:val="a8"/>
        <w:numPr>
          <w:ilvl w:val="0"/>
          <w:numId w:val="2"/>
        </w:numPr>
        <w:tabs>
          <w:tab w:val="left" w:pos="993"/>
        </w:tabs>
        <w:suppressAutoHyphens/>
        <w:autoSpaceDE w:val="0"/>
        <w:spacing w:line="240" w:lineRule="auto"/>
        <w:ind w:left="0" w:firstLine="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92B8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Положение о комиссии по профессиональной этике и урегулированию конфликтов в ГОУ СПО «Бендерский педагогический колледж»</w:t>
      </w:r>
    </w:p>
    <w:p w14:paraId="139BCF26" w14:textId="019C20A2" w:rsidR="00B92B8F" w:rsidRPr="00B92B8F" w:rsidRDefault="00B92B8F" w:rsidP="00B92B8F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2B8F">
        <w:rPr>
          <w:rFonts w:ascii="Times New Roman" w:hAnsi="Times New Roman" w:cs="Times New Roman"/>
          <w:sz w:val="28"/>
          <w:szCs w:val="28"/>
        </w:rPr>
        <w:t>Положение о нормах профессиональной этики педагогических работников</w:t>
      </w:r>
      <w:r w:rsidRPr="00B92B8F">
        <w:rPr>
          <w:rFonts w:ascii="Times New Roman" w:hAnsi="Times New Roman" w:cs="Times New Roman"/>
          <w:sz w:val="28"/>
          <w:szCs w:val="28"/>
        </w:rPr>
        <w:t xml:space="preserve"> </w:t>
      </w:r>
      <w:r w:rsidRPr="00B92B8F">
        <w:rPr>
          <w:rFonts w:ascii="Times New Roman" w:hAnsi="Times New Roman" w:cs="Times New Roman"/>
          <w:sz w:val="28"/>
          <w:szCs w:val="28"/>
        </w:rPr>
        <w:t>ГОУ СПО «Бендерский педагогический колледж»</w:t>
      </w:r>
    </w:p>
    <w:p w14:paraId="2A32D911" w14:textId="7E96A6EF" w:rsidR="00B92B8F" w:rsidRPr="00B92B8F" w:rsidRDefault="00B92B8F" w:rsidP="00B92B8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B92B8F" w:rsidRPr="00B92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4771"/>
    <w:multiLevelType w:val="hybridMultilevel"/>
    <w:tmpl w:val="81AAF728"/>
    <w:lvl w:ilvl="0" w:tplc="43404D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E56CD"/>
    <w:multiLevelType w:val="hybridMultilevel"/>
    <w:tmpl w:val="64A6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87122">
    <w:abstractNumId w:val="1"/>
  </w:num>
  <w:num w:numId="2" w16cid:durableId="339546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F4"/>
    <w:rsid w:val="000054F4"/>
    <w:rsid w:val="003E2910"/>
    <w:rsid w:val="009F340C"/>
    <w:rsid w:val="00B92B8F"/>
    <w:rsid w:val="00D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4F69"/>
  <w15:chartTrackingRefBased/>
  <w15:docId w15:val="{58D2FEAC-2FA1-4F83-B04C-29CF7443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Китаевой"/>
    <w:basedOn w:val="a4"/>
    <w:autoRedefine/>
    <w:qFormat/>
    <w:rsid w:val="003E2910"/>
    <w:pPr>
      <w:jc w:val="both"/>
    </w:pPr>
    <w:rPr>
      <w:rFonts w:ascii="Times New Roman" w:eastAsia="Times New Roman" w:hAnsi="Times New Roman"/>
      <w:b/>
      <w:color w:val="auto"/>
      <w:sz w:val="28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3E29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3E2910"/>
    <w:rPr>
      <w:rFonts w:eastAsiaTheme="minorEastAsia"/>
      <w:color w:val="5A5A5A" w:themeColor="text1" w:themeTint="A5"/>
      <w:spacing w:val="15"/>
    </w:rPr>
  </w:style>
  <w:style w:type="paragraph" w:customStyle="1" w:styleId="a6">
    <w:name w:val="Ирина Петровна"/>
    <w:basedOn w:val="a"/>
    <w:link w:val="a7"/>
    <w:autoRedefine/>
    <w:qFormat/>
    <w:rsid w:val="009F340C"/>
    <w:p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a7">
    <w:name w:val="Ирина Петровна Знак"/>
    <w:basedOn w:val="a0"/>
    <w:link w:val="a6"/>
    <w:rsid w:val="009F340C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B92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2022-06-06T08:36:00Z</dcterms:created>
  <dcterms:modified xsi:type="dcterms:W3CDTF">2022-06-06T08:40:00Z</dcterms:modified>
</cp:coreProperties>
</file>